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5C92D" w14:textId="77777777" w:rsidR="00F1198A" w:rsidRDefault="00F1198A">
      <w:pPr>
        <w:spacing w:after="0" w:line="240" w:lineRule="auto"/>
        <w:ind w:firstLine="567"/>
        <w:contextualSpacing/>
        <w:jc w:val="both"/>
        <w:rPr>
          <w:sz w:val="20"/>
          <w:szCs w:val="20"/>
        </w:rPr>
      </w:pPr>
    </w:p>
    <w:p w14:paraId="63736B48" w14:textId="77777777" w:rsidR="00F1198A" w:rsidRPr="00DB7E5E" w:rsidRDefault="00B43BBA">
      <w:pPr>
        <w:tabs>
          <w:tab w:val="left" w:pos="567"/>
        </w:tabs>
        <w:spacing w:after="0" w:line="240" w:lineRule="auto"/>
        <w:contextualSpacing/>
        <w:jc w:val="center"/>
        <w:outlineLvl w:val="0"/>
        <w:rPr>
          <w:rFonts w:ascii="Calibri" w:hAnsi="Calibri"/>
          <w:b/>
          <w:sz w:val="20"/>
          <w:szCs w:val="20"/>
        </w:rPr>
      </w:pPr>
      <w:r w:rsidRPr="00DB7E5E">
        <w:rPr>
          <w:rFonts w:ascii="Calibri" w:hAnsi="Calibri"/>
          <w:b/>
          <w:sz w:val="20"/>
          <w:szCs w:val="20"/>
        </w:rPr>
        <w:t>СУБАГЕНТСКИЙ ДОГОВОР</w:t>
      </w:r>
    </w:p>
    <w:p w14:paraId="5DE7A23D" w14:textId="77777777" w:rsidR="00F1198A" w:rsidRPr="00DB7E5E" w:rsidRDefault="00B43BBA">
      <w:pPr>
        <w:tabs>
          <w:tab w:val="left" w:pos="567"/>
        </w:tabs>
        <w:spacing w:after="0" w:line="240" w:lineRule="auto"/>
        <w:contextualSpacing/>
        <w:jc w:val="center"/>
        <w:outlineLvl w:val="0"/>
        <w:rPr>
          <w:rFonts w:ascii="Calibri" w:hAnsi="Calibri"/>
          <w:b/>
          <w:sz w:val="20"/>
          <w:szCs w:val="20"/>
        </w:rPr>
      </w:pPr>
      <w:r w:rsidRPr="00DB7E5E">
        <w:rPr>
          <w:rFonts w:ascii="Calibri" w:hAnsi="Calibri"/>
          <w:b/>
          <w:sz w:val="20"/>
          <w:szCs w:val="20"/>
        </w:rPr>
        <w:t>(публичная оферта)</w:t>
      </w:r>
    </w:p>
    <w:p w14:paraId="1A47EC62" w14:textId="77777777" w:rsidR="00F1198A" w:rsidRPr="00DB7E5E" w:rsidRDefault="00B43BBA">
      <w:pPr>
        <w:shd w:val="clear" w:color="auto" w:fill="FFFFFF"/>
        <w:tabs>
          <w:tab w:val="left" w:pos="7938"/>
        </w:tabs>
        <w:spacing w:after="0" w:line="240" w:lineRule="auto"/>
        <w:contextualSpacing/>
        <w:outlineLvl w:val="0"/>
        <w:rPr>
          <w:rFonts w:ascii="Calibri" w:hAnsi="Calibri"/>
          <w:spacing w:val="-6"/>
          <w:sz w:val="20"/>
          <w:szCs w:val="20"/>
        </w:rPr>
      </w:pPr>
      <w:r w:rsidRPr="00DB7E5E">
        <w:rPr>
          <w:rFonts w:ascii="Calibri" w:hAnsi="Calibri"/>
          <w:spacing w:val="-3"/>
          <w:sz w:val="20"/>
          <w:szCs w:val="20"/>
        </w:rPr>
        <w:t>г. Москва</w:t>
      </w:r>
    </w:p>
    <w:p w14:paraId="5444267F" w14:textId="77777777" w:rsidR="00F1198A" w:rsidRPr="00DB7E5E" w:rsidRDefault="00F1198A">
      <w:pPr>
        <w:pStyle w:val="a7"/>
        <w:tabs>
          <w:tab w:val="left" w:pos="567"/>
        </w:tabs>
        <w:contextualSpacing/>
        <w:rPr>
          <w:rFonts w:ascii="Calibri" w:hAnsi="Calibri"/>
          <w:b/>
          <w:sz w:val="20"/>
          <w:szCs w:val="20"/>
        </w:rPr>
      </w:pPr>
    </w:p>
    <w:p w14:paraId="5585A722" w14:textId="77777777" w:rsidR="00F1198A" w:rsidRPr="00DB7E5E" w:rsidRDefault="00B43BBA">
      <w:pPr>
        <w:spacing w:after="0" w:line="240" w:lineRule="auto"/>
        <w:contextualSpacing/>
        <w:jc w:val="both"/>
        <w:rPr>
          <w:rFonts w:ascii="Calibri" w:hAnsi="Calibri" w:cs="Arial"/>
          <w:sz w:val="20"/>
          <w:szCs w:val="20"/>
        </w:rPr>
      </w:pPr>
      <w:r w:rsidRPr="00DB7E5E">
        <w:rPr>
          <w:rFonts w:ascii="Calibri" w:hAnsi="Calibri" w:cs="Arial"/>
          <w:b/>
          <w:sz w:val="20"/>
          <w:szCs w:val="20"/>
        </w:rPr>
        <w:t xml:space="preserve">ООО «АЙ СИ ЭС Тревел Сервис», </w:t>
      </w:r>
      <w:r w:rsidRPr="00DB7E5E">
        <w:rPr>
          <w:rFonts w:ascii="Calibri" w:hAnsi="Calibri" w:cs="Arial"/>
          <w:sz w:val="20"/>
          <w:szCs w:val="20"/>
        </w:rPr>
        <w:t xml:space="preserve">именуемое в дальнейшем именуемое </w:t>
      </w:r>
      <w:r w:rsidRPr="00DB7E5E">
        <w:rPr>
          <w:rFonts w:ascii="Calibri" w:hAnsi="Calibri" w:cs="Arial"/>
          <w:b/>
          <w:bCs/>
          <w:sz w:val="20"/>
          <w:szCs w:val="20"/>
        </w:rPr>
        <w:t xml:space="preserve">Агент, </w:t>
      </w:r>
      <w:r w:rsidRPr="00DB7E5E">
        <w:rPr>
          <w:rFonts w:ascii="Calibri" w:hAnsi="Calibri" w:cs="Arial"/>
          <w:sz w:val="20"/>
          <w:szCs w:val="20"/>
        </w:rPr>
        <w:t xml:space="preserve">предлагает неопределенному кругу с юридических лиц и индивидуальных предпринимателей, </w:t>
      </w:r>
      <w:r w:rsidRPr="00DB7E5E">
        <w:rPr>
          <w:rFonts w:ascii="Calibri" w:hAnsi="Calibri" w:cs="Arial"/>
          <w:spacing w:val="-2"/>
          <w:sz w:val="20"/>
          <w:szCs w:val="20"/>
        </w:rPr>
        <w:t>именуемых в дальнейшем</w:t>
      </w:r>
      <w:r w:rsidRPr="00DB7E5E">
        <w:rPr>
          <w:rFonts w:ascii="Calibri" w:hAnsi="Calibri" w:cs="Arial"/>
          <w:color w:val="000000"/>
          <w:spacing w:val="-2"/>
          <w:sz w:val="20"/>
          <w:szCs w:val="20"/>
        </w:rPr>
        <w:t xml:space="preserve"> </w:t>
      </w:r>
      <w:r w:rsidRPr="00DB7E5E">
        <w:rPr>
          <w:rFonts w:ascii="Calibri" w:hAnsi="Calibri" w:cs="Arial"/>
          <w:b/>
          <w:bCs/>
          <w:color w:val="000000"/>
          <w:spacing w:val="-2"/>
          <w:sz w:val="20"/>
          <w:szCs w:val="20"/>
        </w:rPr>
        <w:t>Субагент,</w:t>
      </w:r>
      <w:r w:rsidRPr="00DB7E5E">
        <w:rPr>
          <w:rFonts w:ascii="Calibri" w:hAnsi="Calibri" w:cs="Arial"/>
          <w:color w:val="000000"/>
          <w:sz w:val="20"/>
          <w:szCs w:val="20"/>
        </w:rPr>
        <w:t xml:space="preserve"> в соответствии с нормами п.2 ст.437 ГК РФ </w:t>
      </w:r>
      <w:r w:rsidRPr="00DB7E5E">
        <w:rPr>
          <w:rFonts w:ascii="Calibri" w:hAnsi="Calibri" w:cs="Arial"/>
          <w:color w:val="000000"/>
          <w:spacing w:val="-1"/>
          <w:sz w:val="20"/>
          <w:szCs w:val="20"/>
        </w:rPr>
        <w:t>заключить настоящий договор оферты (далее – Договор) о нижеследующем:</w:t>
      </w:r>
    </w:p>
    <w:p w14:paraId="0369AAC2" w14:textId="77777777" w:rsidR="00F1198A" w:rsidRPr="00DB7E5E" w:rsidRDefault="00F1198A">
      <w:pPr>
        <w:pStyle w:val="a7"/>
        <w:tabs>
          <w:tab w:val="left" w:pos="567"/>
        </w:tabs>
        <w:contextualSpacing/>
        <w:rPr>
          <w:rFonts w:ascii="Calibri" w:hAnsi="Calibri"/>
          <w:spacing w:val="-2"/>
          <w:sz w:val="20"/>
          <w:szCs w:val="20"/>
        </w:rPr>
      </w:pPr>
    </w:p>
    <w:p w14:paraId="07C87B12" w14:textId="77777777" w:rsidR="00F1198A" w:rsidRPr="00DB7E5E" w:rsidRDefault="00B43BBA">
      <w:pPr>
        <w:numPr>
          <w:ilvl w:val="0"/>
          <w:numId w:val="1"/>
        </w:numPr>
        <w:shd w:val="clear" w:color="auto" w:fill="FFFFFF"/>
        <w:tabs>
          <w:tab w:val="left" w:pos="567"/>
        </w:tabs>
        <w:spacing w:after="0" w:line="240" w:lineRule="auto"/>
        <w:contextualSpacing/>
        <w:jc w:val="center"/>
        <w:rPr>
          <w:rFonts w:ascii="Calibri" w:hAnsi="Calibri"/>
          <w:sz w:val="20"/>
          <w:szCs w:val="20"/>
        </w:rPr>
      </w:pPr>
      <w:r w:rsidRPr="00DB7E5E">
        <w:rPr>
          <w:rFonts w:ascii="Calibri" w:hAnsi="Calibri"/>
          <w:b/>
          <w:bCs/>
          <w:spacing w:val="2"/>
          <w:sz w:val="20"/>
          <w:szCs w:val="20"/>
        </w:rPr>
        <w:t>ПРЕДМЕТ ДОГОВОРА</w:t>
      </w:r>
    </w:p>
    <w:p w14:paraId="3126038F"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sz w:val="20"/>
          <w:szCs w:val="20"/>
        </w:rPr>
      </w:pPr>
      <w:r w:rsidRPr="00DB7E5E">
        <w:rPr>
          <w:rFonts w:ascii="Calibri" w:hAnsi="Calibri"/>
          <w:color w:val="000000"/>
          <w:spacing w:val="6"/>
          <w:sz w:val="20"/>
          <w:szCs w:val="20"/>
        </w:rPr>
        <w:t xml:space="preserve">Субагент за вознаграждение и по поручению Агента </w:t>
      </w:r>
      <w:r w:rsidRPr="00DB7E5E">
        <w:rPr>
          <w:rFonts w:ascii="Calibri" w:hAnsi="Calibri"/>
          <w:color w:val="000000"/>
          <w:spacing w:val="7"/>
          <w:sz w:val="20"/>
          <w:szCs w:val="20"/>
        </w:rPr>
        <w:t>совершает от своего имени и за счет Агента юридические и иные действия по реализации авиабилетов в объемах и на условиях, определенных настоящим Договором.</w:t>
      </w:r>
    </w:p>
    <w:p w14:paraId="1A634A43" w14:textId="77777777" w:rsidR="00F1198A" w:rsidRPr="00DB7E5E" w:rsidRDefault="00B43BBA">
      <w:pPr>
        <w:numPr>
          <w:ilvl w:val="1"/>
          <w:numId w:val="1"/>
        </w:numPr>
        <w:shd w:val="clear" w:color="auto" w:fill="FFFFFF"/>
        <w:tabs>
          <w:tab w:val="clear" w:pos="792"/>
          <w:tab w:val="left" w:pos="574"/>
        </w:tabs>
        <w:spacing w:after="0" w:line="240" w:lineRule="auto"/>
        <w:ind w:left="0" w:right="-8" w:firstLine="0"/>
        <w:contextualSpacing/>
        <w:jc w:val="both"/>
        <w:rPr>
          <w:rFonts w:ascii="Calibri" w:hAnsi="Calibri"/>
          <w:sz w:val="20"/>
          <w:szCs w:val="20"/>
        </w:rPr>
      </w:pPr>
      <w:r w:rsidRPr="00DB7E5E">
        <w:rPr>
          <w:rFonts w:ascii="Calibri" w:hAnsi="Calibri"/>
          <w:sz w:val="20"/>
          <w:szCs w:val="20"/>
        </w:rPr>
        <w:t>Субагент осуществляет коммерческую деятельность по реализации авиабилетов на условиях полной финансовой самостоятельности и принимает на себя расходы, связанные с указанной деятельностью. Возмещение расходов Субагента, связанных с исполнением поручения Агента по настоящему Договору (в том числе расходы на оплату телефонной, Интернет-связи и т.д.), Агентом не производится.</w:t>
      </w:r>
    </w:p>
    <w:p w14:paraId="6E24A07D" w14:textId="77777777" w:rsidR="00F1198A" w:rsidRPr="00DB7E5E" w:rsidRDefault="00B43BBA">
      <w:pPr>
        <w:numPr>
          <w:ilvl w:val="1"/>
          <w:numId w:val="1"/>
        </w:numPr>
        <w:shd w:val="clear" w:color="auto" w:fill="FFFFFF"/>
        <w:tabs>
          <w:tab w:val="clear" w:pos="792"/>
          <w:tab w:val="left" w:pos="574"/>
        </w:tabs>
        <w:spacing w:after="0" w:line="240" w:lineRule="auto"/>
        <w:ind w:left="0" w:right="-8" w:firstLine="0"/>
        <w:contextualSpacing/>
        <w:jc w:val="both"/>
        <w:rPr>
          <w:rFonts w:ascii="Calibri" w:hAnsi="Calibri"/>
          <w:sz w:val="20"/>
          <w:szCs w:val="20"/>
        </w:rPr>
      </w:pPr>
      <w:r w:rsidRPr="00DB7E5E">
        <w:rPr>
          <w:rFonts w:ascii="Calibri" w:hAnsi="Calibri"/>
          <w:sz w:val="20"/>
          <w:szCs w:val="20"/>
        </w:rPr>
        <w:t>Условия настоящего Договора являются публичной офертой Агента неограниченному кругу Субагентов, заинтересованных реализовывать авиабилеты Агента непосредственным потребителям (далее – Пассажиры) на указанных в настоящем Договоре условиях. Настоящий Договор представлен на официальном сайте Агента в сети Интернет по адресу: http://www.ics.travel.</w:t>
      </w:r>
    </w:p>
    <w:p w14:paraId="0E2DC570" w14:textId="77777777" w:rsidR="00F1198A" w:rsidRPr="00DB7E5E" w:rsidRDefault="00B43BBA">
      <w:pPr>
        <w:numPr>
          <w:ilvl w:val="1"/>
          <w:numId w:val="1"/>
        </w:numPr>
        <w:shd w:val="clear" w:color="auto" w:fill="FFFFFF"/>
        <w:tabs>
          <w:tab w:val="clear" w:pos="792"/>
          <w:tab w:val="left" w:pos="574"/>
        </w:tabs>
        <w:spacing w:after="0" w:line="240" w:lineRule="auto"/>
        <w:ind w:left="0" w:right="-8" w:firstLine="0"/>
        <w:contextualSpacing/>
        <w:jc w:val="both"/>
        <w:rPr>
          <w:rFonts w:ascii="Calibri" w:hAnsi="Calibri"/>
          <w:sz w:val="20"/>
          <w:szCs w:val="20"/>
        </w:rPr>
      </w:pPr>
      <w:r w:rsidRPr="00DB7E5E">
        <w:rPr>
          <w:rFonts w:ascii="Calibri" w:hAnsi="Calibri"/>
          <w:sz w:val="20"/>
          <w:szCs w:val="20"/>
        </w:rPr>
        <w:t>Акцептом настоящей оферты является Заявка на бронирование, полученная Агентом от имени Субагента.</w:t>
      </w:r>
    </w:p>
    <w:p w14:paraId="0CFC0E11"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sz w:val="20"/>
          <w:szCs w:val="20"/>
        </w:rPr>
      </w:pPr>
      <w:r w:rsidRPr="00DB7E5E">
        <w:rPr>
          <w:rFonts w:ascii="Calibri" w:hAnsi="Calibri"/>
          <w:sz w:val="20"/>
          <w:szCs w:val="20"/>
        </w:rPr>
        <w:t>Полномочия, предоставленные Субагенту настоящим Договором, не являются эксклюзивными</w:t>
      </w:r>
      <w:r w:rsidRPr="00DB7E5E">
        <w:rPr>
          <w:rFonts w:ascii="Calibri" w:hAnsi="Calibri" w:cs="Arial"/>
          <w:sz w:val="20"/>
          <w:szCs w:val="20"/>
        </w:rPr>
        <w:t>.</w:t>
      </w:r>
    </w:p>
    <w:p w14:paraId="3CB45461" w14:textId="77777777" w:rsidR="00F1198A" w:rsidRPr="00DB7E5E" w:rsidRDefault="00F1198A">
      <w:pPr>
        <w:shd w:val="clear" w:color="auto" w:fill="FFFFFF"/>
        <w:spacing w:after="0" w:line="240" w:lineRule="auto"/>
        <w:ind w:right="-8"/>
        <w:contextualSpacing/>
        <w:jc w:val="both"/>
        <w:rPr>
          <w:rFonts w:ascii="Calibri" w:hAnsi="Calibri"/>
          <w:sz w:val="20"/>
          <w:szCs w:val="20"/>
        </w:rPr>
      </w:pPr>
    </w:p>
    <w:p w14:paraId="6D15DB89" w14:textId="77777777" w:rsidR="00F1198A" w:rsidRPr="00DB7E5E" w:rsidRDefault="00B43BBA">
      <w:pPr>
        <w:numPr>
          <w:ilvl w:val="0"/>
          <w:numId w:val="1"/>
        </w:numPr>
        <w:shd w:val="clear" w:color="auto" w:fill="FFFFFF"/>
        <w:tabs>
          <w:tab w:val="clear" w:pos="360"/>
          <w:tab w:val="left" w:pos="567"/>
        </w:tabs>
        <w:spacing w:after="0" w:line="240" w:lineRule="auto"/>
        <w:contextualSpacing/>
        <w:jc w:val="center"/>
        <w:rPr>
          <w:rFonts w:ascii="Calibri" w:hAnsi="Calibri"/>
          <w:b/>
          <w:bCs/>
          <w:sz w:val="20"/>
          <w:szCs w:val="20"/>
        </w:rPr>
      </w:pPr>
      <w:r w:rsidRPr="00DB7E5E">
        <w:rPr>
          <w:rFonts w:ascii="Calibri" w:hAnsi="Calibri"/>
          <w:b/>
          <w:bCs/>
          <w:sz w:val="20"/>
          <w:szCs w:val="20"/>
        </w:rPr>
        <w:t>ПРАВА И ОБЯЗАННОСТИ АГЕНТА</w:t>
      </w:r>
    </w:p>
    <w:p w14:paraId="7A940FDA"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 xml:space="preserve">Агент обязан: </w:t>
      </w:r>
    </w:p>
    <w:p w14:paraId="1D310C6B"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
          <w:bCs/>
          <w:sz w:val="20"/>
          <w:szCs w:val="20"/>
        </w:rPr>
      </w:pPr>
      <w:r w:rsidRPr="00DB7E5E">
        <w:rPr>
          <w:rFonts w:ascii="Calibri" w:hAnsi="Calibri"/>
          <w:sz w:val="20"/>
          <w:szCs w:val="20"/>
        </w:rPr>
        <w:t>В день получения заявки на реализацию авиабилетов (далее – «Заявка») направлять Субагенту по электронной почте подтверждение (в этом случае одновременно бронировать авиабилеты в системе бронирования перевозчика), отказ или предложение о занесении Заявки в лист ожидания.</w:t>
      </w:r>
    </w:p>
    <w:p w14:paraId="7DB61FD6"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В течение всего установленного для оплаты срока Агент обязан сохранить бронирование, осуществленное в системе бронирования перевозчика на основании подтвержденной Заявки.</w:t>
      </w:r>
    </w:p>
    <w:p w14:paraId="4EF05312"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При бронировании авиабилетов на регулярных рейсах, не позднее рабочего дня, следующего за последним днем оплаты авиабилетов, указанным в подтверждении Заявки, оформлять электронные авиабилеты в системе бронирования перевозок Перевозчика в полном соответствии с данными, предоставленными Субагентом в подтвержденной Заявке и предоставлять Субагенту по электронной почте маршрут-квитанции электронных авиабилетов в соответствии с подтвержденной Заявкой последнего.</w:t>
      </w:r>
    </w:p>
    <w:p w14:paraId="74AFBCF7"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 xml:space="preserve">При бронировании авиабилетов на чартерных рейсах, предоставлять Субагенту по электронной почте маршрут-квитанции электронных авиабилетов в соответствии с подтвержденной Заявкой последнего не позднее, чем 24 часа до вылета рейса. </w:t>
      </w:r>
    </w:p>
    <w:p w14:paraId="14F1515C"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Извещать Субагента об изменениях в расписании движения рейсов по мере поступления информации от Перевозчика.</w:t>
      </w:r>
    </w:p>
    <w:p w14:paraId="08CAF331"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При аннуляции перевозчиком авиабилета, реализованного Субагентом, как полностью, так и на каком-либо сегменте перелета, Агент незамедлительно сообщает об этом Субагенту с пояснением причин такой аннуляции.</w:t>
      </w:r>
    </w:p>
    <w:p w14:paraId="6CE05E30"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Агент вправе:</w:t>
      </w:r>
    </w:p>
    <w:p w14:paraId="768A4AE6"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Не направлять Субагенту маршрут-квитанции электронных авиабилетов, если Субагент не произвел оплату за авиабилеты в порядке, установленные настоящим Договором. Срок оплаты указывается  в Подтверждении Заявки. При этом  Субагент несет самостоятельную ответственность перед третьими лицами.</w:t>
      </w:r>
    </w:p>
    <w:p w14:paraId="32685650"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В случае изменения размеров пассажирских, аэропортовых и аэронавигационных сборов, стоимости авиа ГСМ, либо изменения действующего законодательства Российской Федерации, либо возникновение иных факторов, влекущих изменение стоимости рейса Агент имеет право изменить ранее согласованную стоимость перевозки в соответствующем размере, известив об этом Субагента в письменном виде не менее чем за 4 (четыре) дня до соответствующего изменения. Любое изменение стоимости подлежит документальному подтверждению.</w:t>
      </w:r>
    </w:p>
    <w:p w14:paraId="67C3FF2C"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В случае необходимости допускается замена воздушного судна и/или авиакомпании, и/или аэропорта вылета/прилета при условии обеспечения авиаперевозки в объеме, в сроки и по маршруту, устанавливаемые настоящим Договором, с обеспечением аналогичного уровня безопасности и услуг.</w:t>
      </w:r>
    </w:p>
    <w:p w14:paraId="65211918"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Агент гарантирует и заверяет, что условиями его договоров с перевозчиками и их агентами, на основании которых Агент уполномочен заключить настоящий Договор, предусмотрена обязанность перевозчиков осуществить перевозки в соответствии с реализованными Субагентом авиабилетами.</w:t>
      </w:r>
    </w:p>
    <w:p w14:paraId="41CC8CF4" w14:textId="77777777" w:rsidR="00F1198A" w:rsidRPr="00DB7E5E" w:rsidRDefault="00B43BBA">
      <w:pPr>
        <w:numPr>
          <w:ilvl w:val="0"/>
          <w:numId w:val="1"/>
        </w:numPr>
        <w:shd w:val="clear" w:color="auto" w:fill="FFFFFF"/>
        <w:tabs>
          <w:tab w:val="clear" w:pos="360"/>
          <w:tab w:val="left" w:pos="567"/>
        </w:tabs>
        <w:spacing w:after="0" w:line="240" w:lineRule="auto"/>
        <w:contextualSpacing/>
        <w:jc w:val="center"/>
        <w:rPr>
          <w:rFonts w:ascii="Calibri" w:hAnsi="Calibri"/>
          <w:b/>
          <w:bCs/>
          <w:sz w:val="20"/>
          <w:szCs w:val="20"/>
        </w:rPr>
      </w:pPr>
      <w:r w:rsidRPr="00DB7E5E">
        <w:rPr>
          <w:rFonts w:ascii="Calibri" w:hAnsi="Calibri"/>
          <w:b/>
          <w:bCs/>
          <w:sz w:val="20"/>
          <w:szCs w:val="20"/>
        </w:rPr>
        <w:t>ПРАВА И ОБЯЗАННОСТИ СУБАГЕНТА</w:t>
      </w:r>
    </w:p>
    <w:p w14:paraId="5F48414F" w14:textId="77777777" w:rsidR="00F1198A" w:rsidRPr="00DB7E5E" w:rsidRDefault="00B43BBA">
      <w:pPr>
        <w:numPr>
          <w:ilvl w:val="1"/>
          <w:numId w:val="1"/>
        </w:numPr>
        <w:shd w:val="clear" w:color="auto" w:fill="FFFFFF"/>
        <w:tabs>
          <w:tab w:val="clear" w:pos="792"/>
        </w:tabs>
        <w:spacing w:after="0" w:line="240" w:lineRule="auto"/>
        <w:ind w:left="720" w:right="-8" w:hanging="720"/>
        <w:contextualSpacing/>
        <w:jc w:val="both"/>
        <w:rPr>
          <w:rFonts w:ascii="Calibri" w:hAnsi="Calibri"/>
          <w:b/>
          <w:bCs/>
          <w:sz w:val="20"/>
          <w:szCs w:val="20"/>
        </w:rPr>
      </w:pPr>
      <w:r w:rsidRPr="00DB7E5E">
        <w:rPr>
          <w:rFonts w:ascii="Calibri" w:hAnsi="Calibri"/>
          <w:bCs/>
          <w:sz w:val="20"/>
          <w:szCs w:val="20"/>
        </w:rPr>
        <w:t>Субагент обязан:</w:t>
      </w:r>
    </w:p>
    <w:p w14:paraId="71FE5747"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lastRenderedPageBreak/>
        <w:t xml:space="preserve">Предоставлять Агенту по электронной почте Заявку с указанием даты вылета и прилета, количества пассажиров, фамилий и имен в точном соответствии с заграничным паспортом, дат рождения, паспортных данных пассажиров, </w:t>
      </w:r>
      <w:r w:rsidRPr="00DB7E5E">
        <w:rPr>
          <w:rFonts w:ascii="Calibri" w:hAnsi="Calibri" w:cs="Arial"/>
          <w:sz w:val="20"/>
          <w:szCs w:val="20"/>
        </w:rPr>
        <w:t>электронный адрес пассажира (в целях оперативного извещения пассажира об отмене/изменении времени вылета воздушного судна</w:t>
      </w:r>
      <w:r w:rsidRPr="00DB7E5E">
        <w:rPr>
          <w:rFonts w:ascii="Calibri" w:hAnsi="Calibri"/>
          <w:bCs/>
          <w:sz w:val="20"/>
          <w:szCs w:val="20"/>
        </w:rPr>
        <w:t>. Заявка может быть подана в электронной форме. Субагент несет полную материальную ответственность за правильность и достоверность данных, указанных в Заявке.</w:t>
      </w:r>
    </w:p>
    <w:p w14:paraId="456727FE"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cs="Arial"/>
          <w:bCs/>
          <w:sz w:val="18"/>
          <w:szCs w:val="18"/>
        </w:rPr>
      </w:pPr>
      <w:r w:rsidRPr="00DB7E5E">
        <w:rPr>
          <w:rFonts w:ascii="Calibri" w:hAnsi="Calibri"/>
          <w:bCs/>
          <w:sz w:val="20"/>
          <w:szCs w:val="20"/>
        </w:rPr>
        <w:t xml:space="preserve">Информировать пассажиров о времени прибытия в аэропорт (за 3 часа до вылета рейса), времени окончания регистрации (за 60 минут до вылета рейса), времени отправления, дате вылета и номере рейса, о правилах поведения, прохождения пограничного и таможенного контроля во всех аэропортах и странах движения воздушного судна, а также об информации, предусмотренной п. 2.1.3. настоящего Договора в случаях изменения времени, даты вылета и номера обратного рейса уже улетевших пассажиров. </w:t>
      </w:r>
      <w:r w:rsidRPr="00DB7E5E">
        <w:rPr>
          <w:rFonts w:ascii="Calibri" w:hAnsi="Calibri" w:cs="Arial"/>
          <w:sz w:val="20"/>
          <w:szCs w:val="20"/>
        </w:rPr>
        <w:t>Своевременно уточнять у Агента расписание авиарейсов, следить за оперативной информацией, публикуемой Агентом на официальном сайте в сети Интернет, также направленной на электронную почту, указанную Субагентом при бронировании, и доводить эту информацию до сведения пассажиров.</w:t>
      </w:r>
      <w:r w:rsidRPr="00DB7E5E">
        <w:rPr>
          <w:rFonts w:ascii="Calibri" w:hAnsi="Calibri" w:cs="Arial"/>
          <w:bCs/>
          <w:sz w:val="18"/>
          <w:szCs w:val="18"/>
        </w:rPr>
        <w:t xml:space="preserve"> </w:t>
      </w:r>
      <w:r w:rsidRPr="00DB7E5E">
        <w:rPr>
          <w:rFonts w:ascii="Calibri" w:hAnsi="Calibri"/>
          <w:bCs/>
          <w:sz w:val="20"/>
          <w:szCs w:val="20"/>
        </w:rPr>
        <w:t>Субагент несет самостоятельную ответственность за неисполнение данного обязательства.</w:t>
      </w:r>
    </w:p>
    <w:p w14:paraId="21761604"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Информировать пассажиров о необходимости самостоятельной регистрации на рейс, посредством телекоммуникационной сети Интернет, в случаях, предусмотренных правилами Перевозчика. В случае невыполнения пассажирами данного требования, регистрации в аэропорту является платной.</w:t>
      </w:r>
    </w:p>
    <w:p w14:paraId="4A3749A8"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Информировать пассажиров об условиях оформления багажа (если вес багажа или вес одного места багажа, превышает норму бесплатной перевозки, то сверхнормативный багаж должен быть забронирован и оплачен пассажиром за каждый килограмм перевеса, по тарифу авиабилета, не включающего в стоимость провоз багажа, пассажир оплачивает провоз багажа самостоятельно вне зависимости от веса).</w:t>
      </w:r>
    </w:p>
    <w:p w14:paraId="46118055"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Информировать пассажиров о необходимости информирования перевозчика в случае, если пассажир не воспользовался забронированным пассажирским местом на каком-либо участке маршрута перевозки, о намерении продолжить перевозку на последующих участках маршрута перевозки. Если пассажир не сообщил перевозчику о намерении продолжить перевозку, перевозчик имеет право аннулировать бронирование на каждом последующем участке маршрута перевозки без уведомления пассажира.</w:t>
      </w:r>
    </w:p>
    <w:p w14:paraId="28750F9A"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
          <w:bCs/>
          <w:sz w:val="20"/>
          <w:szCs w:val="20"/>
        </w:rPr>
      </w:pPr>
      <w:r w:rsidRPr="00DB7E5E">
        <w:rPr>
          <w:rFonts w:ascii="Calibri" w:hAnsi="Calibri"/>
          <w:sz w:val="20"/>
          <w:szCs w:val="20"/>
        </w:rPr>
        <w:t xml:space="preserve">Своевременно вносить все необходимые изменения в ранее направленные Заявки. </w:t>
      </w:r>
    </w:p>
    <w:p w14:paraId="2DE44ECE"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 xml:space="preserve">В случае отказа пассажира от забронированных билетов по причинам госпитализации, болезни, запрещению авиаперелетов по медицинским показаниям, Субагент обязан предоставить Агенту оригиналы документов подтверждающих основание отказа от услуг с целью предоставления их в авиакомпанию до </w:t>
      </w:r>
      <w:proofErr w:type="gramStart"/>
      <w:r w:rsidRPr="00DB7E5E">
        <w:rPr>
          <w:rFonts w:ascii="Calibri" w:hAnsi="Calibri"/>
          <w:bCs/>
          <w:sz w:val="20"/>
          <w:szCs w:val="20"/>
        </w:rPr>
        <w:t>окончания</w:t>
      </w:r>
      <w:proofErr w:type="gramEnd"/>
      <w:r w:rsidRPr="00DB7E5E">
        <w:rPr>
          <w:rFonts w:ascii="Calibri" w:hAnsi="Calibri"/>
          <w:bCs/>
          <w:sz w:val="20"/>
          <w:szCs w:val="20"/>
        </w:rPr>
        <w:t xml:space="preserve"> установленного в соответствии с федеральными авиационными правилами времени регистрации пассажиров на указанный в билете рейс.</w:t>
      </w:r>
    </w:p>
    <w:p w14:paraId="2AAFEFBB" w14:textId="77777777" w:rsidR="00F1198A" w:rsidRPr="00DB7E5E" w:rsidRDefault="00B43BBA">
      <w:pPr>
        <w:numPr>
          <w:ilvl w:val="2"/>
          <w:numId w:val="1"/>
        </w:numPr>
        <w:shd w:val="clear" w:color="auto" w:fill="FFFFFF"/>
        <w:tabs>
          <w:tab w:val="clear" w:pos="1224"/>
          <w:tab w:val="left" w:pos="574"/>
        </w:tabs>
        <w:spacing w:after="0" w:line="240" w:lineRule="auto"/>
        <w:ind w:left="0" w:right="-8" w:firstLine="0"/>
        <w:contextualSpacing/>
        <w:jc w:val="both"/>
        <w:rPr>
          <w:rFonts w:ascii="Calibri" w:hAnsi="Calibri" w:cs="Arial"/>
          <w:sz w:val="20"/>
          <w:szCs w:val="20"/>
        </w:rPr>
      </w:pPr>
      <w:r w:rsidRPr="00DB7E5E">
        <w:rPr>
          <w:rFonts w:ascii="Calibri" w:hAnsi="Calibri"/>
          <w:bCs/>
          <w:sz w:val="20"/>
          <w:szCs w:val="20"/>
        </w:rPr>
        <w:t xml:space="preserve">Ежемесячно, но не позднее 15 числа месяца, следующего за отчетным, Субагент обязан предоставить Агенту отчет в двух экземплярах, подписанных Субагентом. Агент обязан рассмотреть данный отчет в течение 10 (десяти) дней с даты его получения, подписать отчет и вернуть один экземпляр Субагенту, а при наличии разногласий по отчету, направить Субагенту мотивированные возражения для устранения недостатков отчета. В случае, если Агент не направит Субагенту ни подписанного экземпляра отчета, и возражений на него, по истечение 10 дней после получения Агентом отчета, такой отчет считается принятым Агентом без возражений и замечаний. </w:t>
      </w:r>
      <w:r w:rsidRPr="00DB7E5E">
        <w:rPr>
          <w:rFonts w:ascii="Calibri" w:hAnsi="Calibri" w:cs="Arial"/>
          <w:sz w:val="20"/>
          <w:szCs w:val="20"/>
        </w:rPr>
        <w:t>В случае непредставления Субагентом в указанные сроки отчета, Субагент лишается вознаграждения, услуги считаются реализованными без предоставления агентского вознаграждения.</w:t>
      </w:r>
    </w:p>
    <w:p w14:paraId="3A8CA9EF"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Производить оплату полной стоимости авиабилетов в порядке, предусмотренном настоящим Договором.</w:t>
      </w:r>
    </w:p>
    <w:p w14:paraId="415FF6DD"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В случае если авиабилет реализуется Субагентом в составе туристского продукта, который Субагент фо</w:t>
      </w:r>
      <w:bookmarkStart w:id="0" w:name="_GoBack"/>
      <w:bookmarkEnd w:id="0"/>
      <w:r w:rsidRPr="00DB7E5E">
        <w:rPr>
          <w:rFonts w:ascii="Calibri" w:hAnsi="Calibri"/>
          <w:bCs/>
          <w:sz w:val="20"/>
          <w:szCs w:val="20"/>
        </w:rPr>
        <w:t>рмирует самостоятельно, Субагент обязан выдать пассажиру маршрут-квитанции электронных авиабилетов на все рейсы, входящие в состав туристского продукта, не позднее, чем за 24 часа до вылета первого рейса, входящего в состав такого туристского продукта.</w:t>
      </w:r>
    </w:p>
    <w:p w14:paraId="198E493D" w14:textId="77777777" w:rsidR="00F1198A" w:rsidRPr="00DB7E5E" w:rsidRDefault="00B43BBA">
      <w:pPr>
        <w:numPr>
          <w:ilvl w:val="2"/>
          <w:numId w:val="1"/>
        </w:numPr>
        <w:tabs>
          <w:tab w:val="clear" w:pos="1224"/>
        </w:tabs>
        <w:adjustRightInd w:val="0"/>
        <w:spacing w:after="0" w:line="240" w:lineRule="auto"/>
        <w:ind w:left="0" w:firstLine="0"/>
        <w:contextualSpacing/>
        <w:jc w:val="both"/>
        <w:rPr>
          <w:rFonts w:ascii="Calibri" w:hAnsi="Calibri" w:cs="Arial"/>
          <w:sz w:val="20"/>
          <w:szCs w:val="20"/>
        </w:rPr>
      </w:pPr>
      <w:r w:rsidRPr="00DB7E5E">
        <w:rPr>
          <w:rFonts w:ascii="Calibri" w:hAnsi="Calibri" w:cs="Arial"/>
          <w:sz w:val="20"/>
          <w:szCs w:val="20"/>
        </w:rPr>
        <w:t xml:space="preserve">Субагент обязуется изучить всю информацию, касающуюся услуг, размещенную на официальном сайте Агента, а также на официальных сайтах Перевозчиков и </w:t>
      </w:r>
      <w:r w:rsidRPr="00DB7E5E">
        <w:rPr>
          <w:rFonts w:ascii="Calibri" w:hAnsi="Calibri"/>
          <w:bCs/>
          <w:sz w:val="20"/>
          <w:szCs w:val="20"/>
        </w:rPr>
        <w:t xml:space="preserve">проинформировать пассажира о правилах и тарифах подлежащего бронированию авиабилета. </w:t>
      </w:r>
    </w:p>
    <w:p w14:paraId="7CD394C7" w14:textId="50AB1E1D" w:rsidR="0048101B" w:rsidRPr="00DB7E5E" w:rsidRDefault="0048101B" w:rsidP="00B43BBA">
      <w:pPr>
        <w:numPr>
          <w:ilvl w:val="2"/>
          <w:numId w:val="1"/>
        </w:numPr>
        <w:tabs>
          <w:tab w:val="clear" w:pos="1224"/>
          <w:tab w:val="num" w:pos="574"/>
        </w:tabs>
        <w:adjustRightInd w:val="0"/>
        <w:spacing w:after="0" w:line="240" w:lineRule="auto"/>
        <w:ind w:left="0" w:firstLine="0"/>
        <w:contextualSpacing/>
        <w:jc w:val="both"/>
        <w:rPr>
          <w:rFonts w:cstheme="minorHAnsi"/>
          <w:sz w:val="20"/>
          <w:szCs w:val="20"/>
        </w:rPr>
      </w:pPr>
      <w:r w:rsidRPr="00DB7E5E">
        <w:rPr>
          <w:rFonts w:cstheme="minorHAnsi"/>
          <w:sz w:val="20"/>
          <w:szCs w:val="20"/>
        </w:rPr>
        <w:t>В случае, если согласно Заявке в состав услуг входили услуги воздушной перевозки, оказываемой ПАО «Аэрофлот», Субагент обязан информировать Агента обо всех требованиях пассажиров, выполнение которых может быть использовано для повышения эффективности и качества обслуживания перевозчика.</w:t>
      </w:r>
    </w:p>
    <w:p w14:paraId="5BFF93DF" w14:textId="7D7FE7C5" w:rsidR="0048101B" w:rsidRPr="00DB7E5E" w:rsidRDefault="0048101B" w:rsidP="0048101B">
      <w:pPr>
        <w:spacing w:after="160" w:line="259" w:lineRule="auto"/>
        <w:ind w:firstLine="709"/>
        <w:jc w:val="both"/>
        <w:rPr>
          <w:rFonts w:cstheme="minorHAnsi"/>
          <w:sz w:val="20"/>
          <w:szCs w:val="20"/>
        </w:rPr>
      </w:pPr>
      <w:r w:rsidRPr="00DB7E5E">
        <w:rPr>
          <w:rFonts w:cstheme="minorHAnsi"/>
          <w:sz w:val="20"/>
          <w:szCs w:val="20"/>
        </w:rPr>
        <w:t xml:space="preserve">При получении претензий/исков/иных юридических требований пассажиров, Субагент обязуется в кратчайшие сроки (но не более 24 часов с момента получения) проинформировать Агента по электронной почте </w:t>
      </w:r>
      <w:hyperlink r:id="rId8" w:history="1">
        <w:r w:rsidRPr="00DB7E5E">
          <w:rPr>
            <w:rStyle w:val="ab"/>
            <w:rFonts w:cstheme="minorHAnsi"/>
            <w:sz w:val="20"/>
            <w:szCs w:val="20"/>
            <w:lang w:val="en-US"/>
          </w:rPr>
          <w:t>clm</w:t>
        </w:r>
        <w:r w:rsidRPr="00DB7E5E">
          <w:rPr>
            <w:rStyle w:val="ab"/>
            <w:rFonts w:cstheme="minorHAnsi"/>
            <w:sz w:val="20"/>
            <w:szCs w:val="20"/>
          </w:rPr>
          <w:t>@</w:t>
        </w:r>
        <w:r w:rsidRPr="00DB7E5E">
          <w:rPr>
            <w:rStyle w:val="ab"/>
            <w:rFonts w:cstheme="minorHAnsi"/>
            <w:sz w:val="20"/>
            <w:szCs w:val="20"/>
            <w:lang w:val="en-US"/>
          </w:rPr>
          <w:t>icstrvl</w:t>
        </w:r>
        <w:r w:rsidRPr="00DB7E5E">
          <w:rPr>
            <w:rStyle w:val="ab"/>
            <w:rFonts w:cstheme="minorHAnsi"/>
            <w:sz w:val="20"/>
            <w:szCs w:val="20"/>
          </w:rPr>
          <w:t>.</w:t>
        </w:r>
        <w:proofErr w:type="spellStart"/>
        <w:r w:rsidRPr="00DB7E5E">
          <w:rPr>
            <w:rStyle w:val="ab"/>
            <w:rFonts w:cstheme="minorHAnsi"/>
            <w:sz w:val="20"/>
            <w:szCs w:val="20"/>
            <w:lang w:val="en-US"/>
          </w:rPr>
          <w:t>ru</w:t>
        </w:r>
        <w:proofErr w:type="spellEnd"/>
      </w:hyperlink>
      <w:r w:rsidRPr="00DB7E5E">
        <w:rPr>
          <w:rFonts w:cstheme="minorHAnsi"/>
          <w:sz w:val="20"/>
          <w:szCs w:val="20"/>
        </w:rPr>
        <w:t xml:space="preserve"> об их поступлении Субагенту и направить копию соответствующего обращения пассажира и приложенных к нему документов.</w:t>
      </w:r>
    </w:p>
    <w:p w14:paraId="76D8BC55" w14:textId="1E777E91" w:rsidR="0048101B" w:rsidRPr="00DB7E5E" w:rsidRDefault="0048101B" w:rsidP="0048101B">
      <w:pPr>
        <w:spacing w:after="160" w:line="259" w:lineRule="auto"/>
        <w:ind w:firstLine="709"/>
        <w:jc w:val="both"/>
        <w:rPr>
          <w:rFonts w:cstheme="minorHAnsi"/>
          <w:sz w:val="20"/>
          <w:szCs w:val="20"/>
        </w:rPr>
      </w:pPr>
      <w:r w:rsidRPr="00DB7E5E">
        <w:rPr>
          <w:rFonts w:cstheme="minorHAnsi"/>
          <w:sz w:val="20"/>
          <w:szCs w:val="20"/>
        </w:rPr>
        <w:t>Субагент обязан осуществить аналогичное уведомление в случае получения аналогичных претензий/исков/иных юридических требований его Субагентом.</w:t>
      </w:r>
    </w:p>
    <w:p w14:paraId="00BB4056" w14:textId="4B2B599E" w:rsidR="0048101B" w:rsidRPr="00DB7E5E" w:rsidRDefault="0048101B" w:rsidP="0048101B">
      <w:pPr>
        <w:adjustRightInd w:val="0"/>
        <w:ind w:firstLine="709"/>
        <w:contextualSpacing/>
        <w:jc w:val="both"/>
        <w:rPr>
          <w:rFonts w:cstheme="minorHAnsi"/>
          <w:sz w:val="20"/>
          <w:szCs w:val="20"/>
        </w:rPr>
      </w:pPr>
      <w:r w:rsidRPr="00DB7E5E">
        <w:rPr>
          <w:rFonts w:cstheme="minorHAnsi"/>
          <w:sz w:val="20"/>
          <w:szCs w:val="20"/>
        </w:rPr>
        <w:t xml:space="preserve">Если в результате нарушения вышеуказанных положений в рамках требований/претензий/исков Пассажиров Агенту будут предъявлены Перевозчиком требования о компенсации расходов,  связанных с урегулированием требований/претензий/исков (расходы на юридические услуги и т.д.), Субагент обязуется в полном объеме </w:t>
      </w:r>
      <w:r w:rsidRPr="00DB7E5E">
        <w:rPr>
          <w:rFonts w:cstheme="minorHAnsi"/>
          <w:sz w:val="20"/>
          <w:szCs w:val="20"/>
        </w:rPr>
        <w:lastRenderedPageBreak/>
        <w:t>возместить такие расходы (в т.ч. штрафы, наложенные Перевозчиком и государственными органами), в течение 10 (десяти) календарных дней с даты получения соответствующего требования от Агента. Ответственность Субагента распространяется в т.ч. на случаи нарушения указанных выше положений его Субагентами.</w:t>
      </w:r>
    </w:p>
    <w:p w14:paraId="029C718C" w14:textId="77777777" w:rsidR="00F1198A" w:rsidRPr="00DB7E5E" w:rsidRDefault="00B43BBA">
      <w:pPr>
        <w:numPr>
          <w:ilvl w:val="1"/>
          <w:numId w:val="1"/>
        </w:numPr>
        <w:shd w:val="clear" w:color="auto" w:fill="FFFFFF"/>
        <w:tabs>
          <w:tab w:val="clear" w:pos="792"/>
        </w:tabs>
        <w:spacing w:after="0" w:line="240" w:lineRule="auto"/>
        <w:ind w:left="720" w:right="-8" w:hanging="720"/>
        <w:contextualSpacing/>
        <w:jc w:val="both"/>
        <w:rPr>
          <w:rFonts w:ascii="Calibri" w:hAnsi="Calibri"/>
          <w:bCs/>
          <w:sz w:val="20"/>
          <w:szCs w:val="20"/>
        </w:rPr>
      </w:pPr>
      <w:r w:rsidRPr="00DB7E5E">
        <w:rPr>
          <w:rFonts w:ascii="Calibri" w:hAnsi="Calibri"/>
          <w:bCs/>
          <w:sz w:val="20"/>
          <w:szCs w:val="20"/>
        </w:rPr>
        <w:t>Субагент вправе:</w:t>
      </w:r>
    </w:p>
    <w:p w14:paraId="46BCA6CE"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Получать маршрут-квитанции электронных авиабилетов по подтвержденным Заявкам при условии предварительной 100% оплаты стоимости авиабилетов по подтвержденной Заявке.</w:t>
      </w:r>
    </w:p>
    <w:p w14:paraId="4E58075A" w14:textId="77777777" w:rsidR="00F1198A" w:rsidRPr="00DB7E5E" w:rsidRDefault="00F1198A">
      <w:pPr>
        <w:shd w:val="clear" w:color="auto" w:fill="FFFFFF"/>
        <w:spacing w:after="0" w:line="240" w:lineRule="auto"/>
        <w:ind w:right="-8"/>
        <w:contextualSpacing/>
        <w:jc w:val="both"/>
        <w:rPr>
          <w:rFonts w:ascii="Calibri" w:hAnsi="Calibri"/>
          <w:bCs/>
          <w:sz w:val="20"/>
          <w:szCs w:val="20"/>
        </w:rPr>
      </w:pPr>
    </w:p>
    <w:p w14:paraId="221EE25C" w14:textId="77777777" w:rsidR="00F1198A" w:rsidRPr="00DB7E5E" w:rsidRDefault="00B43BBA">
      <w:pPr>
        <w:numPr>
          <w:ilvl w:val="0"/>
          <w:numId w:val="1"/>
        </w:numPr>
        <w:shd w:val="clear" w:color="auto" w:fill="FFFFFF"/>
        <w:tabs>
          <w:tab w:val="clear" w:pos="360"/>
          <w:tab w:val="left" w:pos="567"/>
        </w:tabs>
        <w:spacing w:after="0" w:line="240" w:lineRule="auto"/>
        <w:contextualSpacing/>
        <w:jc w:val="center"/>
        <w:rPr>
          <w:rFonts w:ascii="Calibri" w:hAnsi="Calibri"/>
          <w:b/>
          <w:bCs/>
          <w:sz w:val="20"/>
          <w:szCs w:val="20"/>
        </w:rPr>
      </w:pPr>
      <w:r w:rsidRPr="00DB7E5E">
        <w:rPr>
          <w:rFonts w:ascii="Calibri" w:hAnsi="Calibri"/>
          <w:b/>
          <w:bCs/>
          <w:sz w:val="20"/>
          <w:szCs w:val="20"/>
        </w:rPr>
        <w:t>ПОРЯДОК РАСЧЕТОВ</w:t>
      </w:r>
    </w:p>
    <w:p w14:paraId="15DEB506"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Оплата полной стоимости авиабилетов по подтвержденной Заявке производиться путем перечисления денежных средств на расчетный счет Агента, указанный в п. 8 настоящего Договора.</w:t>
      </w:r>
    </w:p>
    <w:p w14:paraId="1BD3533D"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Валютой настоящего Договора является Российский рубль. Оплата производится Субагентом на основании счета в рублях.  В случае если стоимость авиабилетов выражена в иностранной валюте, указанной в подтверждении Заявки, оплата осуществляется в рублях по курсу Агента.</w:t>
      </w:r>
    </w:p>
    <w:p w14:paraId="152D1D82"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Риск задержки совершения банковских операций относится на Субагента.</w:t>
      </w:r>
    </w:p>
    <w:p w14:paraId="7ED1CF9A"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Фактом оплаты признается поступление денежных средств на счет Агента.</w:t>
      </w:r>
    </w:p>
    <w:p w14:paraId="52163CCF"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Вознаграждение Субагента указывается в счете и удерживается Субагентом самостоятельно. В стоимость авиабилета вознаграждение не входит</w:t>
      </w:r>
    </w:p>
    <w:p w14:paraId="3A27A066"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В случае возврата денежных средств Субагент возмещает Агенту агентское вознаграждение, удержанное в соответствии с п. 4.5 настоящего Договора.</w:t>
      </w:r>
    </w:p>
    <w:p w14:paraId="1D4142AC"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Субагент вправе реализовывать авиабилеты по ценам выше, чем установлены для него Агентом. Вся дополнительная выгода в указанных случаях является собственностью Субагента.</w:t>
      </w:r>
    </w:p>
    <w:p w14:paraId="6BA77D40" w14:textId="77777777" w:rsidR="00F1198A" w:rsidRPr="00DB7E5E" w:rsidRDefault="00F1198A">
      <w:pPr>
        <w:shd w:val="clear" w:color="auto" w:fill="FFFFFF"/>
        <w:spacing w:after="0" w:line="240" w:lineRule="auto"/>
        <w:ind w:right="-8"/>
        <w:contextualSpacing/>
        <w:jc w:val="both"/>
        <w:rPr>
          <w:rFonts w:ascii="Calibri" w:hAnsi="Calibri"/>
          <w:b/>
          <w:bCs/>
          <w:sz w:val="20"/>
          <w:szCs w:val="20"/>
        </w:rPr>
      </w:pPr>
    </w:p>
    <w:p w14:paraId="137CE601" w14:textId="77777777" w:rsidR="00F1198A" w:rsidRPr="00DB7E5E" w:rsidRDefault="00B43BBA">
      <w:pPr>
        <w:numPr>
          <w:ilvl w:val="0"/>
          <w:numId w:val="1"/>
        </w:numPr>
        <w:shd w:val="clear" w:color="auto" w:fill="FFFFFF"/>
        <w:tabs>
          <w:tab w:val="clear" w:pos="360"/>
        </w:tabs>
        <w:spacing w:after="0" w:line="240" w:lineRule="auto"/>
        <w:ind w:left="0" w:firstLine="0"/>
        <w:contextualSpacing/>
        <w:jc w:val="center"/>
        <w:rPr>
          <w:rFonts w:ascii="Calibri" w:hAnsi="Calibri"/>
          <w:b/>
          <w:bCs/>
          <w:sz w:val="20"/>
          <w:szCs w:val="20"/>
        </w:rPr>
      </w:pPr>
      <w:r w:rsidRPr="00DB7E5E">
        <w:rPr>
          <w:rFonts w:ascii="Calibri" w:hAnsi="Calibri"/>
          <w:b/>
          <w:bCs/>
          <w:sz w:val="20"/>
          <w:szCs w:val="20"/>
        </w:rPr>
        <w:t>УСЛОВИЯ ИЗМЕНЕНИЯ, АННУЛЯЦИЯ ЗАЯВКИ</w:t>
      </w:r>
    </w:p>
    <w:p w14:paraId="3990819D"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
          <w:bCs/>
          <w:color w:val="000000"/>
          <w:sz w:val="20"/>
          <w:szCs w:val="20"/>
        </w:rPr>
      </w:pPr>
      <w:r w:rsidRPr="00DB7E5E">
        <w:rPr>
          <w:rFonts w:ascii="Calibri" w:hAnsi="Calibri"/>
          <w:bCs/>
          <w:sz w:val="20"/>
          <w:szCs w:val="20"/>
        </w:rPr>
        <w:t xml:space="preserve">При выявлении Субагентом технических ошибок в Заявке (в написании фамилии, имени, даты рождения, паспортных данных), Субагент обязан незамедлительно уведомить Агента в письменной форме с указанием корректных данных. Внесение соответствующих изменений осуществляется по правилам соответствующего Перевозчика. При этом Субагент обязан, не позднее двух дней с даты направления Агенту изменений в Заявку уплатить стоимость переоформления авиабилета эквивалентную 50 у.е. за каждого пассажира, чьи данные подлежат изменению. </w:t>
      </w:r>
      <w:proofErr w:type="gramStart"/>
      <w:r w:rsidRPr="00DB7E5E">
        <w:rPr>
          <w:rFonts w:ascii="Calibri" w:hAnsi="Calibri"/>
          <w:bCs/>
          <w:sz w:val="20"/>
          <w:szCs w:val="20"/>
        </w:rPr>
        <w:t xml:space="preserve">Одна условная единица (у.е.) равна  1 (Один) доллару США либо 1 (Один) Евро, в зависимости от того, в какой валюте выражена стоимость авиабилета) по внутреннему курсу Агента, указанному на официальном сайте </w:t>
      </w:r>
      <w:r w:rsidRPr="00DB7E5E">
        <w:rPr>
          <w:rFonts w:ascii="Calibri" w:hAnsi="Calibri"/>
          <w:bCs/>
          <w:color w:val="000000"/>
          <w:sz w:val="20"/>
          <w:szCs w:val="20"/>
          <w:lang w:val="en-US"/>
        </w:rPr>
        <w:t>www</w:t>
      </w:r>
      <w:r w:rsidRPr="00DB7E5E">
        <w:rPr>
          <w:rFonts w:ascii="Calibri" w:hAnsi="Calibri"/>
          <w:bCs/>
          <w:color w:val="000000"/>
          <w:sz w:val="20"/>
          <w:szCs w:val="20"/>
        </w:rPr>
        <w:t>.</w:t>
      </w:r>
      <w:proofErr w:type="spellStart"/>
      <w:r w:rsidRPr="00DB7E5E">
        <w:rPr>
          <w:rFonts w:ascii="Calibri" w:hAnsi="Calibri"/>
          <w:bCs/>
          <w:color w:val="000000"/>
          <w:sz w:val="20"/>
          <w:szCs w:val="20"/>
          <w:lang w:val="en-US"/>
        </w:rPr>
        <w:t>icstrvl</w:t>
      </w:r>
      <w:proofErr w:type="spellEnd"/>
      <w:r w:rsidRPr="00DB7E5E">
        <w:rPr>
          <w:rFonts w:ascii="Calibri" w:hAnsi="Calibri"/>
          <w:bCs/>
          <w:color w:val="000000"/>
          <w:sz w:val="20"/>
          <w:szCs w:val="20"/>
        </w:rPr>
        <w:t>.</w:t>
      </w:r>
      <w:proofErr w:type="spellStart"/>
      <w:r w:rsidRPr="00DB7E5E">
        <w:rPr>
          <w:rFonts w:ascii="Calibri" w:hAnsi="Calibri"/>
          <w:bCs/>
          <w:color w:val="000000"/>
          <w:sz w:val="20"/>
          <w:szCs w:val="20"/>
          <w:lang w:val="en-US"/>
        </w:rPr>
        <w:t>ru</w:t>
      </w:r>
      <w:proofErr w:type="spellEnd"/>
      <w:r w:rsidRPr="00DB7E5E">
        <w:rPr>
          <w:rFonts w:ascii="Calibri" w:hAnsi="Calibri"/>
          <w:bCs/>
          <w:color w:val="000000"/>
          <w:sz w:val="20"/>
          <w:szCs w:val="20"/>
        </w:rPr>
        <w:t xml:space="preserve"> (далее – «курс Агента»).</w:t>
      </w:r>
      <w:proofErr w:type="gramEnd"/>
    </w:p>
    <w:p w14:paraId="77C94849"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Полная замена в забронированном билете (Заявке) фамилии/имени пассажира и/или паспортных данных не допускается. Внесение соответствующих изменений оформляется путем направления новой Заявки и аннуляции первоначальной. Перечисленные в счет оплаты билета денежные средства возврату не подлежат.</w:t>
      </w:r>
    </w:p>
    <w:p w14:paraId="7FE71A11"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sz w:val="20"/>
          <w:szCs w:val="20"/>
        </w:rPr>
      </w:pPr>
      <w:r w:rsidRPr="00DB7E5E">
        <w:rPr>
          <w:rFonts w:ascii="Calibri" w:hAnsi="Calibri"/>
          <w:sz w:val="20"/>
          <w:szCs w:val="20"/>
        </w:rPr>
        <w:t>Авиабилеты, приобретаемые в США, Мексику, Доминиканскую республику, Кубу, Мальдивы, Индонезию и другие страны независимо от сроков бронирования, согласно тарифным правилам перевозки Перевозчиков, не подлежат обмену и переписке. Данные правила распространяются также на авиабилеты на внутренние перелеты в указанных странах.</w:t>
      </w:r>
    </w:p>
    <w:p w14:paraId="5FE000A0" w14:textId="77777777" w:rsidR="00F1198A" w:rsidRPr="00DB7E5E" w:rsidRDefault="00B43BBA">
      <w:pPr>
        <w:shd w:val="clear" w:color="auto" w:fill="FFFFFF"/>
        <w:spacing w:after="0" w:line="240" w:lineRule="auto"/>
        <w:ind w:right="-8" w:firstLine="709"/>
        <w:contextualSpacing/>
        <w:jc w:val="both"/>
        <w:rPr>
          <w:rFonts w:ascii="Calibri" w:hAnsi="Calibri"/>
          <w:b/>
          <w:bCs/>
          <w:sz w:val="20"/>
          <w:szCs w:val="20"/>
        </w:rPr>
      </w:pPr>
      <w:r w:rsidRPr="00DB7E5E">
        <w:rPr>
          <w:rFonts w:ascii="Calibri" w:hAnsi="Calibri"/>
          <w:sz w:val="20"/>
          <w:szCs w:val="20"/>
        </w:rPr>
        <w:t xml:space="preserve">Внесение любых изменений в данные пассажиров (буква в написании фамилии, дата рождения и т.д.) приравниваются к аннуляции Заявки. </w:t>
      </w:r>
      <w:r w:rsidRPr="00DB7E5E">
        <w:rPr>
          <w:rFonts w:ascii="Calibri" w:hAnsi="Calibri"/>
          <w:bCs/>
          <w:sz w:val="20"/>
          <w:szCs w:val="20"/>
        </w:rPr>
        <w:t xml:space="preserve">Перечисленные в счет оплаты авиабилета денежные средства возврату не подлежат.  </w:t>
      </w:r>
    </w:p>
    <w:p w14:paraId="2F84DD1B"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 xml:space="preserve">Субагент не вправе требовать возврат </w:t>
      </w:r>
      <w:r w:rsidRPr="00DB7E5E">
        <w:rPr>
          <w:rFonts w:ascii="Calibri" w:hAnsi="Calibri"/>
          <w:sz w:val="20"/>
          <w:szCs w:val="20"/>
        </w:rPr>
        <w:t xml:space="preserve">стоимости неиспользованных, но оплаченных авиабилетов, предоставленных Агентом в целях реализации по настоящему Договору. Реализуемые по настоящему Договору билеты оформляются по невозвратному тарифу независимо от того, бронировались ли авиабилеты на регулярных или чартерных рейсах. </w:t>
      </w:r>
    </w:p>
    <w:p w14:paraId="17232CA1" w14:textId="77777777" w:rsidR="00F1198A" w:rsidRPr="00DB7E5E" w:rsidRDefault="00B43BBA">
      <w:pPr>
        <w:shd w:val="clear" w:color="auto" w:fill="FFFFFF"/>
        <w:spacing w:after="0" w:line="240" w:lineRule="auto"/>
        <w:ind w:right="-8" w:firstLine="360"/>
        <w:contextualSpacing/>
        <w:jc w:val="both"/>
        <w:rPr>
          <w:rFonts w:ascii="Calibri" w:hAnsi="Calibri"/>
          <w:sz w:val="20"/>
          <w:szCs w:val="20"/>
        </w:rPr>
      </w:pPr>
      <w:r w:rsidRPr="00DB7E5E">
        <w:rPr>
          <w:rFonts w:ascii="Calibri" w:hAnsi="Calibri"/>
          <w:sz w:val="20"/>
          <w:szCs w:val="20"/>
        </w:rPr>
        <w:t>Агент не осуществляет возврат денежных средств Субагенту, пассажиру неиспользованный авиабилет, за исключением случаев, предусмотренных международными правовыми нормами, а также действующим законодательством Российской Федерации. В таких случаях, возврат денежных средств производится Агентом после получения подтверждения о возврате от Перевозчика.</w:t>
      </w:r>
    </w:p>
    <w:p w14:paraId="3B73CB78" w14:textId="77777777" w:rsidR="00F1198A" w:rsidRPr="00DB7E5E" w:rsidRDefault="00F1198A">
      <w:pPr>
        <w:shd w:val="clear" w:color="auto" w:fill="FFFFFF"/>
        <w:spacing w:after="0" w:line="240" w:lineRule="auto"/>
        <w:ind w:right="-8" w:firstLine="360"/>
        <w:contextualSpacing/>
        <w:jc w:val="both"/>
        <w:rPr>
          <w:rFonts w:ascii="Calibri" w:hAnsi="Calibri"/>
          <w:b/>
          <w:bCs/>
          <w:sz w:val="20"/>
          <w:szCs w:val="20"/>
        </w:rPr>
      </w:pPr>
    </w:p>
    <w:p w14:paraId="64519029" w14:textId="77777777" w:rsidR="00F1198A" w:rsidRPr="00DB7E5E" w:rsidRDefault="00B43BBA">
      <w:pPr>
        <w:numPr>
          <w:ilvl w:val="0"/>
          <w:numId w:val="1"/>
        </w:numPr>
        <w:shd w:val="clear" w:color="auto" w:fill="FFFFFF"/>
        <w:tabs>
          <w:tab w:val="left" w:pos="567"/>
        </w:tabs>
        <w:spacing w:after="0" w:line="240" w:lineRule="auto"/>
        <w:contextualSpacing/>
        <w:jc w:val="center"/>
        <w:rPr>
          <w:rFonts w:ascii="Calibri" w:hAnsi="Calibri"/>
          <w:b/>
          <w:bCs/>
          <w:sz w:val="20"/>
          <w:szCs w:val="20"/>
        </w:rPr>
      </w:pPr>
      <w:r w:rsidRPr="00DB7E5E">
        <w:rPr>
          <w:rFonts w:ascii="Calibri" w:hAnsi="Calibri"/>
          <w:b/>
          <w:bCs/>
          <w:sz w:val="20"/>
          <w:szCs w:val="20"/>
        </w:rPr>
        <w:t>ОТВЕТСТВЕННОСТЬ СТОРОН</w:t>
      </w:r>
    </w:p>
    <w:p w14:paraId="28145F5F"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За неисполнение или ненадлежащее исполнение обязательств, предусмотренных п. 3.1. настоящего Договора Субагент обязан возместить все документально подтвержденные убытки Агента, возникшие в связи с нарушением обязательств. Также Агент вправе требовать от Субагента неустойку в размере 0,5 % от суммы задолженности за каждый день просрочки.</w:t>
      </w:r>
    </w:p>
    <w:p w14:paraId="309B7742"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За неисполнение или ненадлежащее исполнение обязательств по настоящему Договору Субагент обязан возместить все документально подтвержденные убытки Агента, а именно, но не ограничиваясь:</w:t>
      </w:r>
    </w:p>
    <w:p w14:paraId="573AFE36" w14:textId="77777777" w:rsidR="00F1198A" w:rsidRPr="00DB7E5E" w:rsidRDefault="00B43BBA">
      <w:pPr>
        <w:shd w:val="clear" w:color="auto" w:fill="FFFFFF"/>
        <w:spacing w:after="0" w:line="240" w:lineRule="auto"/>
        <w:ind w:right="-8"/>
        <w:contextualSpacing/>
        <w:jc w:val="both"/>
        <w:rPr>
          <w:rFonts w:ascii="Calibri" w:hAnsi="Calibri"/>
          <w:bCs/>
          <w:sz w:val="20"/>
          <w:szCs w:val="20"/>
        </w:rPr>
      </w:pPr>
      <w:r w:rsidRPr="00DB7E5E">
        <w:rPr>
          <w:rFonts w:ascii="Calibri" w:hAnsi="Calibri"/>
          <w:bCs/>
          <w:sz w:val="20"/>
          <w:szCs w:val="20"/>
        </w:rPr>
        <w:t>- расходы и убытки, понесенные Агентом, вследствие причинения ущерба Агенту, Перевозчику, третьим лицам или его имуществу в связи с нарушением Субагентом настоящего Договора, правил реализации авиабилетов;</w:t>
      </w:r>
    </w:p>
    <w:p w14:paraId="0D37324A" w14:textId="77777777" w:rsidR="00F1198A" w:rsidRPr="00DB7E5E" w:rsidRDefault="00B43BBA">
      <w:pPr>
        <w:shd w:val="clear" w:color="auto" w:fill="FFFFFF"/>
        <w:spacing w:after="0" w:line="240" w:lineRule="auto"/>
        <w:ind w:right="-8"/>
        <w:contextualSpacing/>
        <w:jc w:val="both"/>
        <w:rPr>
          <w:rFonts w:ascii="Calibri" w:hAnsi="Calibri"/>
          <w:bCs/>
          <w:sz w:val="20"/>
          <w:szCs w:val="20"/>
        </w:rPr>
      </w:pPr>
      <w:r w:rsidRPr="00DB7E5E">
        <w:rPr>
          <w:rFonts w:ascii="Calibri" w:hAnsi="Calibri"/>
          <w:bCs/>
          <w:sz w:val="20"/>
          <w:szCs w:val="20"/>
        </w:rPr>
        <w:lastRenderedPageBreak/>
        <w:t>- убытки, возникшие вследствие ошибок при оформлении заявки, направленной Агенту (включая расходы на обратный перелет в пункт отправления, а также незапланированное обслуживание и содержание пассажира при отказе во въезде в страну назначения или пункт транзита, а также накладные расходы, возникшие вследствие нарушений правил и рекомендаций Агента и/или Перевозчика.</w:t>
      </w:r>
    </w:p>
    <w:p w14:paraId="1990FE1A"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 xml:space="preserve">В случае неоднократного нарушения  Субагентом обязательств по настоящему Договору </w:t>
      </w:r>
      <w:proofErr w:type="gramStart"/>
      <w:r w:rsidRPr="00DB7E5E">
        <w:rPr>
          <w:rFonts w:ascii="Calibri" w:hAnsi="Calibri"/>
          <w:bCs/>
          <w:sz w:val="20"/>
          <w:szCs w:val="20"/>
        </w:rPr>
        <w:t>Договор</w:t>
      </w:r>
      <w:proofErr w:type="gramEnd"/>
      <w:r w:rsidRPr="00DB7E5E">
        <w:rPr>
          <w:rFonts w:ascii="Calibri" w:hAnsi="Calibri"/>
          <w:bCs/>
          <w:sz w:val="20"/>
          <w:szCs w:val="20"/>
        </w:rPr>
        <w:t xml:space="preserve"> может быть расторгнут Агентом в одностороннем порядке с предварительным письменным уведомлением не менее чем за десять календарных дней до предполагаемой даты расторжения с одновременной аннуляцией бронирования авиабилетов, по которым Субагентом не произведена своевременная оплата. Все авиабилеты, оплаченные в полном объеме, аннуляции не подлежат.</w:t>
      </w:r>
    </w:p>
    <w:p w14:paraId="6A70EE47"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Агент не берет на себя обязательства по депортации и обеспечению дальнейшей перевозки и/или по любым затратам, которые могут возникнуть  из-за отказа иммиграционных, таможенных властей и компетентных медицинских/карантинных слу</w:t>
      </w:r>
      <w:proofErr w:type="gramStart"/>
      <w:r w:rsidRPr="00DB7E5E">
        <w:rPr>
          <w:rFonts w:ascii="Calibri" w:hAnsi="Calibri"/>
          <w:bCs/>
          <w:sz w:val="20"/>
          <w:szCs w:val="20"/>
        </w:rPr>
        <w:t>жб в пр</w:t>
      </w:r>
      <w:proofErr w:type="gramEnd"/>
      <w:r w:rsidRPr="00DB7E5E">
        <w:rPr>
          <w:rFonts w:ascii="Calibri" w:hAnsi="Calibri"/>
          <w:bCs/>
          <w:sz w:val="20"/>
          <w:szCs w:val="20"/>
        </w:rPr>
        <w:t>иеме/высадке любого пассажира, багажа по маршруту следования. Субагент обязан компенсировать Агенты все расходы по депортации пассажиров.</w:t>
      </w:r>
    </w:p>
    <w:p w14:paraId="09721AE6"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Агент не несет ответственности в случае ненадлежащего исполнения обязательств Авиакомпанией по Договору воздушной перевозки, а также в случае задержки или отмены авиарейса по техническим причинам, требованиям безопасности и по решению командира воздушного судна, принятому в рамках его компетенции. В таких случаях ответственность перед пассажирами несет Авиакомпания в соответствии с российским и международным законодательством.</w:t>
      </w:r>
    </w:p>
    <w:p w14:paraId="797E9BC1" w14:textId="77777777" w:rsidR="00F1198A" w:rsidRPr="00DB7E5E" w:rsidRDefault="00B43BBA">
      <w:pPr>
        <w:numPr>
          <w:ilvl w:val="1"/>
          <w:numId w:val="1"/>
        </w:numPr>
        <w:shd w:val="clear" w:color="auto" w:fill="FFFFFF"/>
        <w:spacing w:after="0" w:line="240" w:lineRule="auto"/>
        <w:ind w:left="0" w:right="-8" w:firstLine="0"/>
        <w:contextualSpacing/>
        <w:jc w:val="both"/>
        <w:rPr>
          <w:rFonts w:ascii="Calibri" w:hAnsi="Calibri"/>
          <w:b/>
          <w:bCs/>
          <w:sz w:val="20"/>
          <w:szCs w:val="20"/>
        </w:rPr>
      </w:pPr>
      <w:r w:rsidRPr="00DB7E5E">
        <w:rPr>
          <w:rFonts w:ascii="Calibri" w:hAnsi="Calibri"/>
          <w:bCs/>
          <w:sz w:val="20"/>
          <w:szCs w:val="20"/>
        </w:rPr>
        <w:t>Агент не несет ответственности за отсутствие/наличие у пассажира необходимых документов, необходимых для оказания услуг по воздушной перевозки</w:t>
      </w:r>
    </w:p>
    <w:p w14:paraId="092A2FC8"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При неявке или опоздании пассажира на регистрацию в аэропорт отправления;</w:t>
      </w:r>
    </w:p>
    <w:p w14:paraId="3277B817" w14:textId="77777777" w:rsidR="00F1198A" w:rsidRPr="00DB7E5E" w:rsidRDefault="00B43BBA">
      <w:pPr>
        <w:numPr>
          <w:ilvl w:val="2"/>
          <w:numId w:val="1"/>
        </w:numPr>
        <w:shd w:val="clear" w:color="auto" w:fill="FFFFFF"/>
        <w:tabs>
          <w:tab w:val="clear" w:pos="1224"/>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В случае не соблюдения пассажиром установленных авиакомпанией правил поведения на борту воздушного судна, повлекшее за собой снятие с рейса.</w:t>
      </w:r>
    </w:p>
    <w:p w14:paraId="35DE192E" w14:textId="77777777" w:rsidR="00F1198A" w:rsidRPr="00DB7E5E" w:rsidRDefault="00B43BBA">
      <w:pPr>
        <w:numPr>
          <w:ilvl w:val="1"/>
          <w:numId w:val="1"/>
        </w:numPr>
        <w:shd w:val="clear" w:color="auto" w:fill="FFFFFF"/>
        <w:tabs>
          <w:tab w:val="clear" w:pos="792"/>
        </w:tabs>
        <w:spacing w:after="0" w:line="240" w:lineRule="auto"/>
        <w:ind w:left="0" w:right="-8" w:firstLine="0"/>
        <w:contextualSpacing/>
        <w:jc w:val="both"/>
        <w:rPr>
          <w:rFonts w:ascii="Calibri" w:hAnsi="Calibri"/>
          <w:bCs/>
          <w:sz w:val="20"/>
          <w:szCs w:val="20"/>
        </w:rPr>
      </w:pPr>
      <w:r w:rsidRPr="00DB7E5E">
        <w:rPr>
          <w:rFonts w:ascii="Calibri" w:hAnsi="Calibri"/>
          <w:bCs/>
          <w:sz w:val="20"/>
          <w:szCs w:val="20"/>
        </w:rPr>
        <w:t>В случае получения Субагентом претензий в связи с качеством и своевременностью перевозки, Субагент направляет указанные претензии Агенту, который в свою очередь направляет их Перевозчику. Агент должен приложить все разумные усилия для рассмотрения перевозчиком заявленных претензий и сообщить о результатах рассмотрения Субагенту.</w:t>
      </w:r>
    </w:p>
    <w:p w14:paraId="2478D6D9" w14:textId="77777777" w:rsidR="00F1198A" w:rsidRPr="00DB7E5E" w:rsidRDefault="00F1198A">
      <w:pPr>
        <w:shd w:val="clear" w:color="auto" w:fill="FFFFFF"/>
        <w:spacing w:after="0" w:line="240" w:lineRule="auto"/>
        <w:ind w:right="-8"/>
        <w:contextualSpacing/>
        <w:jc w:val="both"/>
        <w:rPr>
          <w:rFonts w:ascii="Calibri" w:hAnsi="Calibri"/>
          <w:bCs/>
          <w:sz w:val="20"/>
          <w:szCs w:val="20"/>
        </w:rPr>
      </w:pPr>
    </w:p>
    <w:p w14:paraId="4AD71434" w14:textId="77777777" w:rsidR="00F1198A" w:rsidRPr="00DB7E5E" w:rsidRDefault="00B43BBA">
      <w:pPr>
        <w:numPr>
          <w:ilvl w:val="0"/>
          <w:numId w:val="1"/>
        </w:numPr>
        <w:shd w:val="clear" w:color="auto" w:fill="FFFFFF"/>
        <w:tabs>
          <w:tab w:val="left" w:pos="567"/>
        </w:tabs>
        <w:spacing w:after="0" w:line="240" w:lineRule="auto"/>
        <w:contextualSpacing/>
        <w:jc w:val="center"/>
        <w:rPr>
          <w:rFonts w:ascii="Calibri" w:hAnsi="Calibri"/>
          <w:b/>
          <w:bCs/>
          <w:sz w:val="20"/>
          <w:szCs w:val="20"/>
        </w:rPr>
      </w:pPr>
      <w:r w:rsidRPr="00DB7E5E">
        <w:rPr>
          <w:rFonts w:ascii="Calibri" w:hAnsi="Calibri"/>
          <w:b/>
          <w:bCs/>
          <w:sz w:val="20"/>
          <w:szCs w:val="20"/>
        </w:rPr>
        <w:t>ОБСТОЯТЕЛЬСТВА НЕПРЕОДОЛИМОЙ СИЛЫ</w:t>
      </w:r>
    </w:p>
    <w:p w14:paraId="382EF2C5"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Стороны освобождаются от ответственности за полное или частичное невыполнение обязательств по настоящему Договору, если это неисполнение является следствием наступления обстоятельств непреодолимой силы, возникших в результате событий чрезвычайного характера, которые Стороны не могли ни предвидеть, ни предотвратить разумными мерами (форс-мажор). Под такими обстоятельствами понимаются, но ими не ограничиваются: наводнение, пожар, землетрясение и другие стихийные бедствия и явления природного характера; объявленная или фактическая война, вооруженный мятеж, террористические акты или военные действия любого характера и их последствия; отраслевая забастовка, эмбарго, бунты, блокады, издание органами власти нормативных актов, повлекших невозможность надлежащего исполнения Сторонами своих обязательств.</w:t>
      </w:r>
    </w:p>
    <w:p w14:paraId="7C244E46"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О наступлении (и прекращении) указанных в пункте настоящего Договора обстоятельств Сторона, для которой возникла невозможность исполнения обязательств по настоящему Договору, обязана немедленно известить другую Сторону. Не уведомление или несвоевременное уведомление об указанных обстоятельствах лишает Стороны права ссылаться на эти обстоятельства и не освобождает от ответственности по настоящему Договору. Условия настоящего Договора в течение 4 дней подлежат пересмотру с момента, когда сторонам стало известно о возникновении указанных обстоятельств.</w:t>
      </w:r>
    </w:p>
    <w:p w14:paraId="17DBC40D"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Стороны не несут ответственность в случае приостановления полномочными органами других стран действий, необходимых для выполнения авиаперевозок, разрешений или признание их утратившими силу. Все указанные акты полномочных органов этих стран являются для сторон форс-мажорными обстоятельствами.</w:t>
      </w:r>
    </w:p>
    <w:p w14:paraId="64FCDA7F" w14:textId="77777777" w:rsidR="00F1198A" w:rsidRPr="00DB7E5E" w:rsidRDefault="00F1198A">
      <w:pPr>
        <w:adjustRightInd w:val="0"/>
        <w:spacing w:after="0" w:line="240" w:lineRule="auto"/>
        <w:contextualSpacing/>
        <w:jc w:val="both"/>
        <w:rPr>
          <w:rFonts w:ascii="Calibri" w:hAnsi="Calibri"/>
          <w:sz w:val="20"/>
          <w:szCs w:val="20"/>
        </w:rPr>
      </w:pPr>
    </w:p>
    <w:p w14:paraId="535727AE" w14:textId="77777777" w:rsidR="00F1198A" w:rsidRPr="00DB7E5E" w:rsidRDefault="00B43BBA">
      <w:pPr>
        <w:numPr>
          <w:ilvl w:val="0"/>
          <w:numId w:val="1"/>
        </w:numPr>
        <w:shd w:val="clear" w:color="auto" w:fill="FFFFFF"/>
        <w:tabs>
          <w:tab w:val="left" w:pos="567"/>
        </w:tabs>
        <w:spacing w:after="0" w:line="240" w:lineRule="auto"/>
        <w:contextualSpacing/>
        <w:jc w:val="center"/>
        <w:rPr>
          <w:rFonts w:ascii="Calibri" w:hAnsi="Calibri"/>
          <w:b/>
          <w:sz w:val="20"/>
          <w:szCs w:val="20"/>
        </w:rPr>
      </w:pPr>
      <w:r w:rsidRPr="00DB7E5E">
        <w:rPr>
          <w:rFonts w:ascii="Calibri" w:hAnsi="Calibri"/>
          <w:b/>
          <w:sz w:val="20"/>
          <w:szCs w:val="20"/>
        </w:rPr>
        <w:t>ПРОЧИЕ УСЛОВИЯ</w:t>
      </w:r>
    </w:p>
    <w:p w14:paraId="519A2D7B"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Настоящий договор заключен на неопределенный срок и вступает в силу с момента направления акцепта (направление Субагентом в адрес Агента Заявки на бронирование авиабилетов).</w:t>
      </w:r>
    </w:p>
    <w:p w14:paraId="22CF9769"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Все остальные вопросы, не урегулированные настоящим Договором, будут разрешаться Сторонами в соответствии с действующим законодательством РФ.</w:t>
      </w:r>
    </w:p>
    <w:p w14:paraId="10F054D0"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Каждая из Сторон по настоящему Договору гарантирует, что на момент заключения настоящего Договора и в течение всего срока его действия, обладает надлежащей правоспособностью для выполнения настоящего Договора.</w:t>
      </w:r>
    </w:p>
    <w:p w14:paraId="6EF275D8"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Авиабилеты, реализуемые по настоящему Договору, оформляются по невозвратному тарифу. В случае отказа от авиабилетов стоимость авиабилета возврату не подлежит.</w:t>
      </w:r>
    </w:p>
    <w:p w14:paraId="669FC7D8"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 xml:space="preserve">Стороны признают юридическую значимость сообщений и документов, переданных и полученных по электронной почте, однако </w:t>
      </w:r>
      <w:proofErr w:type="gramStart"/>
      <w:r w:rsidRPr="00DB7E5E">
        <w:rPr>
          <w:rFonts w:ascii="Calibri" w:hAnsi="Calibri"/>
          <w:sz w:val="20"/>
          <w:szCs w:val="20"/>
        </w:rPr>
        <w:t>при</w:t>
      </w:r>
      <w:proofErr w:type="gramEnd"/>
      <w:r w:rsidRPr="00DB7E5E">
        <w:rPr>
          <w:rFonts w:ascii="Calibri" w:hAnsi="Calibri"/>
          <w:sz w:val="20"/>
          <w:szCs w:val="20"/>
        </w:rPr>
        <w:t xml:space="preserve"> условий, что они передаются и получаются с использованием следующих электронных адресов, указанных в разделе 8 Договора. </w:t>
      </w:r>
    </w:p>
    <w:p w14:paraId="1AC2845C" w14:textId="77777777" w:rsidR="00F1198A" w:rsidRPr="00DB7E5E" w:rsidRDefault="00B43BBA">
      <w:pPr>
        <w:numPr>
          <w:ilvl w:val="1"/>
          <w:numId w:val="1"/>
        </w:numPr>
        <w:adjustRightInd w:val="0"/>
        <w:spacing w:after="0" w:line="240" w:lineRule="auto"/>
        <w:ind w:left="0" w:firstLine="0"/>
        <w:contextualSpacing/>
        <w:jc w:val="both"/>
        <w:rPr>
          <w:rFonts w:ascii="Calibri" w:hAnsi="Calibri"/>
          <w:sz w:val="20"/>
          <w:szCs w:val="20"/>
        </w:rPr>
      </w:pPr>
      <w:r w:rsidRPr="00DB7E5E">
        <w:rPr>
          <w:rFonts w:ascii="Calibri" w:hAnsi="Calibri"/>
          <w:sz w:val="20"/>
          <w:szCs w:val="20"/>
        </w:rPr>
        <w:t>Приложения, изменения, дополнения к настоящему Договору должны быть составлены в письменном виде и подписаны Сторонами.</w:t>
      </w:r>
    </w:p>
    <w:p w14:paraId="335C7D90" w14:textId="77777777" w:rsidR="00F1198A" w:rsidRPr="00DB7E5E" w:rsidRDefault="00B43BBA">
      <w:pPr>
        <w:numPr>
          <w:ilvl w:val="0"/>
          <w:numId w:val="1"/>
        </w:numPr>
        <w:shd w:val="clear" w:color="auto" w:fill="FFFFFF"/>
        <w:tabs>
          <w:tab w:val="left" w:pos="567"/>
        </w:tabs>
        <w:spacing w:after="0" w:line="240" w:lineRule="auto"/>
        <w:contextualSpacing/>
        <w:jc w:val="center"/>
        <w:rPr>
          <w:rFonts w:ascii="Calibri" w:hAnsi="Calibri"/>
          <w:b/>
          <w:sz w:val="20"/>
          <w:szCs w:val="20"/>
        </w:rPr>
      </w:pPr>
      <w:r w:rsidRPr="00DB7E5E">
        <w:rPr>
          <w:rFonts w:ascii="Calibri" w:hAnsi="Calibri"/>
          <w:b/>
          <w:sz w:val="20"/>
          <w:szCs w:val="20"/>
        </w:rPr>
        <w:lastRenderedPageBreak/>
        <w:t>АДРЕСА, РЕКВИЗИТЫ И ПОДПИСИ СТОРОН</w:t>
      </w:r>
    </w:p>
    <w:tbl>
      <w:tblPr>
        <w:tblW w:w="5437" w:type="dxa"/>
        <w:jc w:val="center"/>
        <w:tblLook w:val="04A0" w:firstRow="1" w:lastRow="0" w:firstColumn="1" w:lastColumn="0" w:noHBand="0" w:noVBand="1"/>
      </w:tblPr>
      <w:tblGrid>
        <w:gridCol w:w="5437"/>
      </w:tblGrid>
      <w:tr w:rsidR="00F1198A" w:rsidRPr="00DB7E5E" w14:paraId="1AA05744" w14:textId="77777777">
        <w:trPr>
          <w:jc w:val="center"/>
        </w:trPr>
        <w:tc>
          <w:tcPr>
            <w:tcW w:w="5437" w:type="dxa"/>
          </w:tcPr>
          <w:p w14:paraId="7E49C35E" w14:textId="77777777" w:rsidR="00F1198A" w:rsidRPr="00DB7E5E" w:rsidRDefault="00B43BBA">
            <w:pPr>
              <w:spacing w:after="0" w:line="240" w:lineRule="auto"/>
              <w:contextualSpacing/>
              <w:jc w:val="center"/>
              <w:rPr>
                <w:rFonts w:ascii="Calibri" w:hAnsi="Calibri"/>
                <w:b/>
                <w:bCs/>
                <w:sz w:val="20"/>
                <w:szCs w:val="20"/>
              </w:rPr>
            </w:pPr>
            <w:r w:rsidRPr="00DB7E5E">
              <w:rPr>
                <w:rFonts w:ascii="Calibri" w:hAnsi="Calibri"/>
                <w:b/>
                <w:bCs/>
                <w:sz w:val="20"/>
                <w:szCs w:val="20"/>
              </w:rPr>
              <w:t>Агент: ООО «АЙ СИ ЭС Тревел Сервис»</w:t>
            </w:r>
          </w:p>
          <w:p w14:paraId="6ED8E6FB"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Местонахождение:</w:t>
            </w:r>
          </w:p>
          <w:p w14:paraId="12221283"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117602, г. Москва, ул. Анохина Академика, д.5, кор.2</w:t>
            </w:r>
          </w:p>
          <w:p w14:paraId="402CF1A6"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Факт. адрес: 117105, г. Москва, Варшавское шоссе, д. 1, стр. 1, бизнес-центр W-Plaza.</w:t>
            </w:r>
          </w:p>
          <w:p w14:paraId="173F40C7"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ИНН/КПП 7729735895/772901001</w:t>
            </w:r>
          </w:p>
          <w:p w14:paraId="70A4D31A"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Р/с 40702810420150000263</w:t>
            </w:r>
          </w:p>
          <w:p w14:paraId="7E439137"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в ТКБ БАНК ПАО</w:t>
            </w:r>
          </w:p>
          <w:p w14:paraId="0126E618"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К/с 30101810800000000388</w:t>
            </w:r>
          </w:p>
          <w:p w14:paraId="4C55C49D"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БИК 044525388</w:t>
            </w:r>
          </w:p>
          <w:p w14:paraId="1164A716"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ОГРН 1137746246901</w:t>
            </w:r>
          </w:p>
          <w:p w14:paraId="5D6AB315" w14:textId="77777777" w:rsidR="00F1198A" w:rsidRPr="00DB7E5E" w:rsidRDefault="00B43BBA">
            <w:pPr>
              <w:spacing w:after="0" w:line="240" w:lineRule="auto"/>
              <w:ind w:right="-567"/>
              <w:contextualSpacing/>
              <w:rPr>
                <w:rFonts w:ascii="Calibri" w:hAnsi="Calibri"/>
                <w:color w:val="000000"/>
                <w:sz w:val="20"/>
                <w:szCs w:val="20"/>
              </w:rPr>
            </w:pPr>
            <w:r w:rsidRPr="00DB7E5E">
              <w:rPr>
                <w:rFonts w:ascii="Calibri" w:hAnsi="Calibri"/>
                <w:color w:val="000000"/>
                <w:sz w:val="20"/>
                <w:szCs w:val="20"/>
              </w:rPr>
              <w:t>ОКПО 17301763</w:t>
            </w:r>
          </w:p>
          <w:p w14:paraId="61652064" w14:textId="77777777" w:rsidR="00F1198A" w:rsidRPr="00DB7E5E" w:rsidRDefault="00B43BBA">
            <w:pPr>
              <w:spacing w:after="0" w:line="240" w:lineRule="auto"/>
              <w:ind w:right="-567"/>
              <w:contextualSpacing/>
              <w:rPr>
                <w:rFonts w:ascii="Calibri" w:hAnsi="Calibri"/>
                <w:color w:val="000000"/>
                <w:sz w:val="20"/>
                <w:szCs w:val="20"/>
                <w:lang w:val="en-US"/>
              </w:rPr>
            </w:pPr>
            <w:r w:rsidRPr="00DB7E5E">
              <w:rPr>
                <w:rFonts w:ascii="Calibri" w:hAnsi="Calibri"/>
                <w:color w:val="000000"/>
                <w:sz w:val="20"/>
                <w:szCs w:val="20"/>
              </w:rPr>
              <w:t>ОКВЭД</w:t>
            </w:r>
            <w:r w:rsidRPr="00DB7E5E">
              <w:rPr>
                <w:rFonts w:ascii="Calibri" w:hAnsi="Calibri"/>
                <w:color w:val="000000"/>
                <w:sz w:val="20"/>
                <w:szCs w:val="20"/>
                <w:lang w:val="en-US"/>
              </w:rPr>
              <w:t xml:space="preserve"> 79.1</w:t>
            </w:r>
          </w:p>
          <w:p w14:paraId="7F988E84" w14:textId="77777777" w:rsidR="00F1198A" w:rsidRPr="00DB7E5E" w:rsidRDefault="00B43BBA">
            <w:pPr>
              <w:spacing w:after="0" w:line="240" w:lineRule="auto"/>
              <w:ind w:right="-567"/>
              <w:contextualSpacing/>
              <w:rPr>
                <w:rFonts w:ascii="Calibri" w:hAnsi="Calibri"/>
                <w:sz w:val="20"/>
                <w:szCs w:val="20"/>
                <w:lang w:val="en-US"/>
              </w:rPr>
            </w:pPr>
            <w:r w:rsidRPr="00DB7E5E">
              <w:rPr>
                <w:rFonts w:ascii="Calibri" w:hAnsi="Calibri"/>
                <w:color w:val="000000"/>
                <w:sz w:val="20"/>
                <w:szCs w:val="20"/>
              </w:rPr>
              <w:t>Тел.: +7 (495) 748-4847, +7 (495) 748-4840</w:t>
            </w:r>
          </w:p>
        </w:tc>
      </w:tr>
    </w:tbl>
    <w:p w14:paraId="1440822E" w14:textId="77777777" w:rsidR="00F1198A" w:rsidRPr="00DB7E5E" w:rsidRDefault="00F1198A">
      <w:pPr>
        <w:tabs>
          <w:tab w:val="left" w:pos="1134"/>
        </w:tabs>
        <w:spacing w:after="0" w:line="240" w:lineRule="auto"/>
        <w:ind w:firstLine="567"/>
        <w:contextualSpacing/>
        <w:jc w:val="both"/>
      </w:pPr>
    </w:p>
    <w:p w14:paraId="09CED437" w14:textId="77777777" w:rsidR="00F1198A" w:rsidRDefault="00B43BBA">
      <w:pPr>
        <w:tabs>
          <w:tab w:val="left" w:pos="1134"/>
        </w:tabs>
        <w:spacing w:after="0" w:line="240" w:lineRule="auto"/>
        <w:ind w:firstLine="567"/>
        <w:contextualSpacing/>
        <w:jc w:val="both"/>
      </w:pPr>
      <w:r w:rsidRPr="00DB7E5E">
        <w:t>Генеральный директор ООО «АЙ СИ ЭС Тревел Сервис» ________________________ / С.Ю. Лясников /</w:t>
      </w:r>
    </w:p>
    <w:sectPr w:rsidR="00F1198A">
      <w:footerReference w:type="default" r:id="rId9"/>
      <w:headerReference w:type="first" r:id="rId10"/>
      <w:footerReference w:type="first" r:id="rId11"/>
      <w:pgSz w:w="11906" w:h="16838"/>
      <w:pgMar w:top="709" w:right="566" w:bottom="1134" w:left="1134" w:header="284" w:footer="555"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31B778" w14:textId="77777777" w:rsidR="00861248" w:rsidRDefault="00861248">
      <w:pPr>
        <w:spacing w:line="240" w:lineRule="auto"/>
      </w:pPr>
      <w:r>
        <w:separator/>
      </w:r>
    </w:p>
  </w:endnote>
  <w:endnote w:type="continuationSeparator" w:id="0">
    <w:p w14:paraId="3FB50459" w14:textId="77777777" w:rsidR="00861248" w:rsidRDefault="008612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4936"/>
      <w:docPartObj>
        <w:docPartGallery w:val="AutoText"/>
      </w:docPartObj>
    </w:sdtPr>
    <w:sdtEndPr/>
    <w:sdtContent>
      <w:p w14:paraId="03B1F982" w14:textId="77777777" w:rsidR="00F1198A" w:rsidRDefault="00B43BBA">
        <w:pPr>
          <w:pStyle w:val="a9"/>
          <w:jc w:val="right"/>
        </w:pPr>
        <w:r>
          <w:fldChar w:fldCharType="begin"/>
        </w:r>
        <w:r>
          <w:instrText xml:space="preserve"> PAGE   \* MERGEFORMAT </w:instrText>
        </w:r>
        <w:r>
          <w:fldChar w:fldCharType="separate"/>
        </w:r>
        <w:r w:rsidR="00DB7E5E">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26F4C" w14:textId="77777777" w:rsidR="00F1198A" w:rsidRDefault="00F1198A">
    <w:pPr>
      <w:pStyle w:val="a9"/>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41B16" w14:textId="77777777" w:rsidR="00861248" w:rsidRDefault="00861248">
      <w:pPr>
        <w:spacing w:after="0"/>
      </w:pPr>
      <w:r>
        <w:separator/>
      </w:r>
    </w:p>
  </w:footnote>
  <w:footnote w:type="continuationSeparator" w:id="0">
    <w:p w14:paraId="77234A69" w14:textId="77777777" w:rsidR="00861248" w:rsidRDefault="0086124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915B8" w14:textId="77777777" w:rsidR="00F1198A" w:rsidRDefault="00F1198A">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9074B"/>
    <w:multiLevelType w:val="multilevel"/>
    <w:tmpl w:val="25A9074B"/>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asciiTheme="minorHAnsi" w:hAnsiTheme="minorHAnsi" w:cs="Times New Roman" w:hint="default"/>
        <w:b w:val="0"/>
        <w:sz w:val="20"/>
        <w:szCs w:val="20"/>
        <w:u w:val="none"/>
      </w:rPr>
    </w:lvl>
    <w:lvl w:ilvl="2">
      <w:start w:val="1"/>
      <w:numFmt w:val="decimal"/>
      <w:lvlText w:val="%1.%2.%3."/>
      <w:lvlJc w:val="left"/>
      <w:pPr>
        <w:tabs>
          <w:tab w:val="left" w:pos="1224"/>
        </w:tabs>
        <w:ind w:left="1224" w:hanging="504"/>
      </w:pPr>
      <w:rPr>
        <w:rFonts w:hint="default"/>
        <w:b w:val="0"/>
        <w:u w:val="none"/>
      </w:rPr>
    </w:lvl>
    <w:lvl w:ilvl="3">
      <w:start w:val="1"/>
      <w:numFmt w:val="decimal"/>
      <w:lvlText w:val="%4.1."/>
      <w:lvlJc w:val="left"/>
      <w:pPr>
        <w:tabs>
          <w:tab w:val="left" w:pos="1800"/>
        </w:tabs>
        <w:ind w:left="1728" w:hanging="648"/>
      </w:pPr>
      <w:rPr>
        <w:rFonts w:hint="default"/>
        <w:b w:val="0"/>
        <w:u w:val="none"/>
      </w:rPr>
    </w:lvl>
    <w:lvl w:ilvl="4">
      <w:start w:val="1"/>
      <w:numFmt w:val="decimal"/>
      <w:lvlText w:val="%1.%2.%3.%4.%5."/>
      <w:lvlJc w:val="left"/>
      <w:pPr>
        <w:tabs>
          <w:tab w:val="left" w:pos="2520"/>
        </w:tabs>
        <w:ind w:left="2232" w:hanging="792"/>
      </w:pPr>
      <w:rPr>
        <w:rFonts w:hint="default"/>
        <w:b w:val="0"/>
        <w:u w:val="none"/>
      </w:rPr>
    </w:lvl>
    <w:lvl w:ilvl="5">
      <w:start w:val="1"/>
      <w:numFmt w:val="decimal"/>
      <w:lvlText w:val="%1.%2.%3.%4.%5.%6."/>
      <w:lvlJc w:val="left"/>
      <w:pPr>
        <w:tabs>
          <w:tab w:val="left" w:pos="2880"/>
        </w:tabs>
        <w:ind w:left="2736" w:hanging="936"/>
      </w:pPr>
      <w:rPr>
        <w:rFonts w:hint="default"/>
        <w:b w:val="0"/>
        <w:u w:val="none"/>
      </w:rPr>
    </w:lvl>
    <w:lvl w:ilvl="6">
      <w:start w:val="1"/>
      <w:numFmt w:val="decimal"/>
      <w:lvlText w:val="%1.%2.%3.%4.%5.%6.%7."/>
      <w:lvlJc w:val="left"/>
      <w:pPr>
        <w:tabs>
          <w:tab w:val="left" w:pos="3600"/>
        </w:tabs>
        <w:ind w:left="3240" w:hanging="1080"/>
      </w:pPr>
      <w:rPr>
        <w:rFonts w:hint="default"/>
        <w:b w:val="0"/>
        <w:u w:val="none"/>
      </w:rPr>
    </w:lvl>
    <w:lvl w:ilvl="7">
      <w:start w:val="1"/>
      <w:numFmt w:val="decimal"/>
      <w:lvlText w:val="%1.%2.%3.%4.%5.%6.%7.%8."/>
      <w:lvlJc w:val="left"/>
      <w:pPr>
        <w:tabs>
          <w:tab w:val="left" w:pos="3960"/>
        </w:tabs>
        <w:ind w:left="3744" w:hanging="1224"/>
      </w:pPr>
      <w:rPr>
        <w:rFonts w:hint="default"/>
        <w:b w:val="0"/>
        <w:u w:val="none"/>
      </w:rPr>
    </w:lvl>
    <w:lvl w:ilvl="8">
      <w:start w:val="1"/>
      <w:numFmt w:val="decimal"/>
      <w:lvlText w:val="%1.%2.%3.%4.%5.%6.%7.%8.%9."/>
      <w:lvlJc w:val="left"/>
      <w:pPr>
        <w:tabs>
          <w:tab w:val="left" w:pos="4680"/>
        </w:tabs>
        <w:ind w:left="4320" w:hanging="1440"/>
      </w:pPr>
      <w:rPr>
        <w:rFonts w:hint="default"/>
        <w:b w:val="0"/>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515"/>
    <w:rsid w:val="000B2975"/>
    <w:rsid w:val="00143B6A"/>
    <w:rsid w:val="00152515"/>
    <w:rsid w:val="001F0E1D"/>
    <w:rsid w:val="002C079E"/>
    <w:rsid w:val="00360EBD"/>
    <w:rsid w:val="0037366B"/>
    <w:rsid w:val="003C32DB"/>
    <w:rsid w:val="003E2AF7"/>
    <w:rsid w:val="00412E64"/>
    <w:rsid w:val="0042192C"/>
    <w:rsid w:val="00422D3E"/>
    <w:rsid w:val="004350BA"/>
    <w:rsid w:val="00473245"/>
    <w:rsid w:val="00476530"/>
    <w:rsid w:val="0048101B"/>
    <w:rsid w:val="00497E4F"/>
    <w:rsid w:val="0050333F"/>
    <w:rsid w:val="005203D0"/>
    <w:rsid w:val="005623B3"/>
    <w:rsid w:val="005A6BC2"/>
    <w:rsid w:val="006100CB"/>
    <w:rsid w:val="00670A08"/>
    <w:rsid w:val="006C63CF"/>
    <w:rsid w:val="00716AFA"/>
    <w:rsid w:val="00732E29"/>
    <w:rsid w:val="00744909"/>
    <w:rsid w:val="0076667E"/>
    <w:rsid w:val="007943C0"/>
    <w:rsid w:val="007A7458"/>
    <w:rsid w:val="007B0D9C"/>
    <w:rsid w:val="007E0938"/>
    <w:rsid w:val="00814ACC"/>
    <w:rsid w:val="00861248"/>
    <w:rsid w:val="0099116D"/>
    <w:rsid w:val="009C4E24"/>
    <w:rsid w:val="009E3D50"/>
    <w:rsid w:val="009E6C57"/>
    <w:rsid w:val="00A36039"/>
    <w:rsid w:val="00B43BBA"/>
    <w:rsid w:val="00B825A4"/>
    <w:rsid w:val="00CA2768"/>
    <w:rsid w:val="00D03812"/>
    <w:rsid w:val="00D44462"/>
    <w:rsid w:val="00D4576B"/>
    <w:rsid w:val="00D513B6"/>
    <w:rsid w:val="00DB7E5E"/>
    <w:rsid w:val="00E75E73"/>
    <w:rsid w:val="00E93E2E"/>
    <w:rsid w:val="00E96A0B"/>
    <w:rsid w:val="00EF05A1"/>
    <w:rsid w:val="00F1198A"/>
    <w:rsid w:val="4CC501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47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Body Text"/>
    <w:basedOn w:val="a"/>
    <w:link w:val="a8"/>
    <w:pPr>
      <w:spacing w:after="0" w:line="240" w:lineRule="auto"/>
      <w:jc w:val="both"/>
    </w:pPr>
    <w:rPr>
      <w:rFonts w:ascii="Times New Roman" w:eastAsia="Times New Roman" w:hAnsi="Times New Roman" w:cs="Times New Roman"/>
      <w:sz w:val="24"/>
      <w:szCs w:val="24"/>
      <w:lang w:eastAsia="ru-RU"/>
    </w:rPr>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6">
    <w:name w:val="Верхний колонтитул Знак"/>
    <w:basedOn w:val="a0"/>
    <w:link w:val="a5"/>
    <w:uiPriority w:val="99"/>
    <w:qFormat/>
  </w:style>
  <w:style w:type="character" w:customStyle="1" w:styleId="aa">
    <w:name w:val="Нижний колонтитул Знак"/>
    <w:basedOn w:val="a0"/>
    <w:link w:val="a9"/>
    <w:uiPriority w:val="99"/>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8">
    <w:name w:val="Основной текст Знак"/>
    <w:basedOn w:val="a0"/>
    <w:link w:val="a7"/>
    <w:rPr>
      <w:rFonts w:ascii="Times New Roman" w:eastAsia="Times New Roman" w:hAnsi="Times New Roman" w:cs="Times New Roman"/>
      <w:sz w:val="24"/>
      <w:szCs w:val="24"/>
      <w:lang w:eastAsia="ru-RU"/>
    </w:rPr>
  </w:style>
  <w:style w:type="character" w:styleId="ab">
    <w:name w:val="Hyperlink"/>
    <w:rsid w:val="004810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Body Text"/>
    <w:basedOn w:val="a"/>
    <w:link w:val="a8"/>
    <w:pPr>
      <w:spacing w:after="0" w:line="240" w:lineRule="auto"/>
      <w:jc w:val="both"/>
    </w:pPr>
    <w:rPr>
      <w:rFonts w:ascii="Times New Roman" w:eastAsia="Times New Roman" w:hAnsi="Times New Roman" w:cs="Times New Roman"/>
      <w:sz w:val="24"/>
      <w:szCs w:val="24"/>
      <w:lang w:eastAsia="ru-RU"/>
    </w:rPr>
  </w:style>
  <w:style w:type="paragraph" w:styleId="a9">
    <w:name w:val="footer"/>
    <w:basedOn w:val="a"/>
    <w:link w:val="aa"/>
    <w:uiPriority w:val="99"/>
    <w:unhideWhenUsed/>
    <w:qFormat/>
    <w:pPr>
      <w:tabs>
        <w:tab w:val="center" w:pos="4677"/>
        <w:tab w:val="right" w:pos="9355"/>
      </w:tabs>
      <w:spacing w:after="0" w:line="240" w:lineRule="auto"/>
    </w:pPr>
  </w:style>
  <w:style w:type="character" w:customStyle="1" w:styleId="a6">
    <w:name w:val="Верхний колонтитул Знак"/>
    <w:basedOn w:val="a0"/>
    <w:link w:val="a5"/>
    <w:uiPriority w:val="99"/>
    <w:qFormat/>
  </w:style>
  <w:style w:type="character" w:customStyle="1" w:styleId="aa">
    <w:name w:val="Нижний колонтитул Знак"/>
    <w:basedOn w:val="a0"/>
    <w:link w:val="a9"/>
    <w:uiPriority w:val="99"/>
    <w:qFormat/>
  </w:style>
  <w:style w:type="character" w:customStyle="1" w:styleId="a4">
    <w:name w:val="Текст выноски Знак"/>
    <w:basedOn w:val="a0"/>
    <w:link w:val="a3"/>
    <w:uiPriority w:val="99"/>
    <w:semiHidden/>
    <w:qFormat/>
    <w:rPr>
      <w:rFonts w:ascii="Tahoma" w:hAnsi="Tahoma" w:cs="Tahoma"/>
      <w:sz w:val="16"/>
      <w:szCs w:val="16"/>
    </w:rPr>
  </w:style>
  <w:style w:type="character" w:customStyle="1" w:styleId="a8">
    <w:name w:val="Основной текст Знак"/>
    <w:basedOn w:val="a0"/>
    <w:link w:val="a7"/>
    <w:rPr>
      <w:rFonts w:ascii="Times New Roman" w:eastAsia="Times New Roman" w:hAnsi="Times New Roman" w:cs="Times New Roman"/>
      <w:sz w:val="24"/>
      <w:szCs w:val="24"/>
      <w:lang w:eastAsia="ru-RU"/>
    </w:rPr>
  </w:style>
  <w:style w:type="character" w:styleId="ab">
    <w:name w:val="Hyperlink"/>
    <w:rsid w:val="004810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clm@icstrvl.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2996</Words>
  <Characters>17078</Characters>
  <Application>Microsoft Office Word</Application>
  <DocSecurity>0</DocSecurity>
  <Lines>142</Lines>
  <Paragraphs>40</Paragraphs>
  <ScaleCrop>false</ScaleCrop>
  <Company/>
  <LinksUpToDate>false</LinksUpToDate>
  <CharactersWithSpaces>20034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manager80</dc:creator>
  <cp:lastModifiedBy>Кристина Лаврова</cp:lastModifiedBy>
  <cp:revision>7</cp:revision>
  <cp:lastPrinted>2019-02-07T08:54:00Z</cp:lastPrinted>
  <dcterms:created xsi:type="dcterms:W3CDTF">2026-08-11T10:18:00Z</dcterms:created>
  <dcterms:modified xsi:type="dcterms:W3CDTF">2026-08-11T12:04:00Z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81C3239692064E2992DABCAD2AFF531F_12</vt:lpwstr>
  </property>
</Properties>
</file>