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3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273"/>
      </w:tblGrid>
      <w:tr w:rsidR="00A72777" w:rsidRPr="00EF0A35" w:rsidTr="004D789C">
        <w:trPr>
          <w:tblCellSpacing w:w="0" w:type="dxa"/>
          <w:jc w:val="center"/>
        </w:trPr>
        <w:tc>
          <w:tcPr>
            <w:tcW w:w="11273" w:type="dxa"/>
            <w:vAlign w:val="center"/>
          </w:tcPr>
          <w:p w:rsidR="00A72777" w:rsidRPr="004D789C" w:rsidRDefault="00A72777" w:rsidP="004D78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89C">
              <w:rPr>
                <w:color w:val="1F497D"/>
                <w:lang w:eastAsia="ru-RU"/>
              </w:rPr>
              <w:t> </w:t>
            </w:r>
          </w:p>
          <w:tbl>
            <w:tblPr>
              <w:tblW w:w="10319" w:type="dxa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0319"/>
            </w:tblGrid>
            <w:tr w:rsidR="00A72777" w:rsidRPr="00EF0A35" w:rsidTr="00691F01">
              <w:trPr>
                <w:tblCellSpacing w:w="0" w:type="dxa"/>
              </w:trPr>
              <w:tc>
                <w:tcPr>
                  <w:tcW w:w="10319" w:type="dxa"/>
                </w:tcPr>
                <w:p w:rsidR="00A72777" w:rsidRPr="004D789C" w:rsidRDefault="00A72777" w:rsidP="004D789C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EF0A35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" o:spid="_x0000_i1025" type="#_x0000_t75" style="width:236.25pt;height:69pt;visibility:visible">
                        <v:imagedata r:id="rId4" o:title=""/>
                      </v:shape>
                    </w:pict>
                  </w:r>
                  <w:bookmarkStart w:id="0" w:name="_GoBack"/>
                  <w:bookmarkEnd w:id="0"/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lang w:eastAsia="ru-RU"/>
                    </w:rPr>
                    <w:t>  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Внимание агентов на территории РФ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b/>
                      <w:bCs/>
                      <w:i/>
                      <w:iCs/>
                      <w:color w:val="1F497D"/>
                      <w:lang w:val="en-US" w:eastAsia="ru-RU"/>
                    </w:rPr>
                    <w:t> 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В дополнение к информационным рассылкам от 30.06.2017 «Ввод аэропортового сбора «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RI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» и от 04.07.2017 «Приостановка ввода сбора «RI»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 xml:space="preserve">Информируем Вас о возобновлении </w:t>
                  </w:r>
                  <w:r w:rsidRPr="004D789C">
                    <w:rPr>
                      <w:rFonts w:ascii="Arial" w:hAnsi="Arial" w:cs="Arial"/>
                      <w:color w:val="FF0000"/>
                      <w:sz w:val="24"/>
                      <w:szCs w:val="24"/>
                      <w:lang w:eastAsia="ru-RU"/>
                    </w:rPr>
                    <w:t>с 11.07.2017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 xml:space="preserve"> взимания сбора за предоставление аэровокзального комплекса в аэропортах РФ (код таксы - «RI») при продаже перевозок на рейсы ПАО «Аэрофлот», рейсы дочерних обществ-авиационных компаний под коммерческим управлением ПАО «Аэрофлот», а также на маркетинговые рейсы под кодом SU, операторами которых являются российские перевозчики.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Сбор взимается за прилет и за вылет со всех пассажиров в аэропортах РФ, включая транзитных, для всех видов тарифов и категорий перевозок, за исключением</w:t>
                  </w:r>
                  <w:r w:rsidRPr="004D789C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A72777" w:rsidRPr="004D789C" w:rsidRDefault="00A72777" w:rsidP="004D789C">
                  <w:pPr>
                    <w:spacing w:after="0"/>
                    <w:ind w:left="647" w:right="163" w:hanging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Symbol" w:hAnsi="Symbol"/>
                      <w:color w:val="1F497D"/>
                      <w:sz w:val="24"/>
                      <w:szCs w:val="24"/>
                      <w:lang w:eastAsia="ru-RU"/>
                    </w:rPr>
                    <w:t></w:t>
                  </w:r>
                  <w:r w:rsidRPr="004D789C">
                    <w:rPr>
                      <w:rFonts w:ascii="Times New Roman" w:hAnsi="Times New Roman"/>
                      <w:color w:val="1F497D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тарифов «Деловой проездной» (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J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-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PASS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Y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-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PASS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);</w:t>
                  </w:r>
                </w:p>
                <w:p w:rsidR="00A72777" w:rsidRPr="004D789C" w:rsidRDefault="00A72777" w:rsidP="004D789C">
                  <w:pPr>
                    <w:spacing w:after="0"/>
                    <w:ind w:left="647" w:right="163" w:hanging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Symbol" w:hAnsi="Symbol"/>
                      <w:color w:val="1F497D"/>
                      <w:sz w:val="24"/>
                      <w:szCs w:val="24"/>
                      <w:lang w:eastAsia="ru-RU"/>
                    </w:rPr>
                    <w:t></w:t>
                  </w:r>
                  <w:r w:rsidRPr="004D789C">
                    <w:rPr>
                      <w:rFonts w:ascii="Times New Roman" w:hAnsi="Times New Roman"/>
                      <w:color w:val="1F497D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«плоских» тарифов (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BPXRTRF 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/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 BPXOWRF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);</w:t>
                  </w:r>
                </w:p>
                <w:p w:rsidR="00A72777" w:rsidRPr="004D789C" w:rsidRDefault="00A72777" w:rsidP="004D789C">
                  <w:pPr>
                    <w:spacing w:after="0"/>
                    <w:ind w:left="647" w:right="163" w:hanging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Symbol" w:hAnsi="Symbol"/>
                      <w:color w:val="1F497D"/>
                      <w:sz w:val="24"/>
                      <w:szCs w:val="24"/>
                      <w:lang w:eastAsia="ru-RU"/>
                    </w:rPr>
                    <w:t></w:t>
                  </w:r>
                  <w:r w:rsidRPr="004D789C">
                    <w:rPr>
                      <w:rFonts w:ascii="Times New Roman" w:hAnsi="Times New Roman"/>
                      <w:color w:val="1F497D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субсидированных тарифов (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P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-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SOC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,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 P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-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OCN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PTR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);</w:t>
                  </w:r>
                </w:p>
                <w:p w:rsidR="00A72777" w:rsidRPr="004D789C" w:rsidRDefault="00A72777" w:rsidP="004D789C">
                  <w:pPr>
                    <w:spacing w:after="0"/>
                    <w:ind w:left="647" w:right="163" w:hanging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Symbol" w:hAnsi="Symbol"/>
                      <w:color w:val="1F497D"/>
                      <w:sz w:val="24"/>
                      <w:szCs w:val="24"/>
                      <w:lang w:eastAsia="ru-RU"/>
                    </w:rPr>
                    <w:t></w:t>
                  </w:r>
                  <w:r w:rsidRPr="004D789C">
                    <w:rPr>
                      <w:rFonts w:ascii="Times New Roman" w:hAnsi="Times New Roman"/>
                      <w:color w:val="1F497D"/>
                      <w:sz w:val="14"/>
                      <w:szCs w:val="14"/>
                      <w:lang w:eastAsia="ru-RU"/>
                    </w:rPr>
                    <w:t xml:space="preserve">      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тарифов для воинских перевозок (-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MFRF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);</w:t>
                  </w:r>
                </w:p>
                <w:p w:rsidR="00A72777" w:rsidRPr="004D789C" w:rsidRDefault="00A72777" w:rsidP="004D789C">
                  <w:pPr>
                    <w:spacing w:after="0"/>
                    <w:ind w:left="647" w:right="163" w:hanging="28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4D789C">
                    <w:rPr>
                      <w:rFonts w:ascii="Symbol" w:hAnsi="Symbol"/>
                      <w:color w:val="1F497D"/>
                      <w:sz w:val="24"/>
                      <w:szCs w:val="24"/>
                      <w:lang w:val="en-US" w:eastAsia="ru-RU"/>
                    </w:rPr>
                    <w:t></w:t>
                  </w:r>
                  <w:r w:rsidRPr="004D789C">
                    <w:rPr>
                      <w:rFonts w:ascii="Times New Roman" w:hAnsi="Times New Roman"/>
                      <w:color w:val="1F497D"/>
                      <w:sz w:val="14"/>
                      <w:szCs w:val="14"/>
                      <w:lang w:val="en-US" w:eastAsia="ru-RU"/>
                    </w:rPr>
                    <w:t xml:space="preserve">      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детей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до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 xml:space="preserve"> 2-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х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лет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 xml:space="preserve"> (INF – INFANT WITHOUT SEAT, INS – INFANT WITH A SEAT).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 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Для детей от 2-х до 12-ти лет сбор «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val="en-US" w:eastAsia="ru-RU"/>
                    </w:rPr>
                    <w:t>RI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» составляет 50% от сбора взрослого пассажира.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Порядок возврата сбора «RI» с неиспользованных участков перевозки аналогичен порядку возврата сборов (такс) иностранных государств и аэропортов.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Также напоминаем, что со сборов государств/авиационных властей и ведомств/аэропортов (сборы ГВА) НДС не исчисляется (ВВЛ и МВЛ).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 w:firstLine="56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lang w:eastAsia="ru-RU"/>
                    </w:rPr>
                    <w:t> 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right="163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ru-RU"/>
                    </w:rPr>
                    <w:t>Просим</w:t>
                  </w:r>
                  <w:r w:rsidRPr="004D789C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D789C">
                    <w:rPr>
                      <w:rFonts w:ascii="Arial" w:hAnsi="Arial" w:cs="Arial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ru-RU"/>
                    </w:rPr>
                    <w:t>учитывать данную информацию в Вашей работе</w:t>
                  </w:r>
                  <w:r w:rsidRPr="004D789C">
                    <w:rPr>
                      <w:rFonts w:ascii="Arial" w:hAnsi="Arial" w:cs="Arial"/>
                      <w:i/>
                      <w:iCs/>
                      <w:color w:val="FF0000"/>
                      <w:sz w:val="24"/>
                      <w:szCs w:val="24"/>
                      <w:lang w:eastAsia="ru-RU"/>
                    </w:rPr>
                    <w:t>!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i/>
                      <w:iCs/>
                      <w:color w:val="1F497D"/>
                      <w:lang w:eastAsia="ru-RU"/>
                    </w:rPr>
                    <w:t> 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i/>
                      <w:iCs/>
                      <w:color w:val="1F497D"/>
                      <w:lang w:eastAsia="ru-RU"/>
                    </w:rPr>
                    <w:t> </w: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ind w:left="567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t>Заместитель директора департамента продаж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br/>
                    <w:t>ПАО «Аэрофлот»</w:t>
                  </w:r>
                  <w:r w:rsidRPr="004D789C">
                    <w:rPr>
                      <w:rFonts w:ascii="Arial" w:hAnsi="Arial" w:cs="Arial"/>
                      <w:color w:val="1F497D"/>
                      <w:sz w:val="24"/>
                      <w:szCs w:val="24"/>
                      <w:lang w:eastAsia="ru-RU"/>
                    </w:rPr>
                    <w:br/>
                  </w:r>
                </w:p>
                <w:p w:rsidR="00A72777" w:rsidRPr="004D789C" w:rsidRDefault="00A72777" w:rsidP="004D789C">
                  <w:pPr>
                    <w:spacing w:after="0"/>
                    <w:jc w:val="center"/>
                    <w:rPr>
                      <w:rFonts w:ascii="Arial" w:hAnsi="Arial" w:cs="Arial"/>
                      <w:color w:val="1F497D"/>
                      <w:lang w:eastAsia="ru-RU"/>
                    </w:rPr>
                  </w:pPr>
                  <w:r w:rsidRPr="00797D60">
                    <w:rPr>
                      <w:rFonts w:ascii="Arial" w:hAnsi="Arial" w:cs="Arial"/>
                      <w:color w:val="1F497D"/>
                      <w:lang w:eastAsia="ru-RU"/>
                    </w:rPr>
                    <w:pict>
                      <v:rect id="_x0000_i1026" style="width:467.75pt;height:1.2pt" o:hralign="center" o:hrstd="t" o:hr="t" fillcolor="#a0a0a0" stroked="f"/>
                    </w:pict>
                  </w:r>
                </w:p>
                <w:p w:rsidR="00A72777" w:rsidRPr="004D789C" w:rsidRDefault="00A72777" w:rsidP="004D789C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2777" w:rsidRPr="00EF0A35" w:rsidTr="00691F01">
              <w:trPr>
                <w:tblCellSpacing w:w="0" w:type="dxa"/>
              </w:trPr>
              <w:tc>
                <w:tcPr>
                  <w:tcW w:w="10319" w:type="dxa"/>
                </w:tcPr>
                <w:p w:rsidR="00A72777" w:rsidRPr="004D789C" w:rsidRDefault="00A72777" w:rsidP="004D789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D789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72777" w:rsidRPr="004D789C" w:rsidRDefault="00A72777" w:rsidP="004D7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2777" w:rsidRPr="004D789C" w:rsidRDefault="00A72777" w:rsidP="004D78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D789C">
        <w:rPr>
          <w:rFonts w:ascii="Times New Roman" w:hAnsi="Times New Roman"/>
          <w:sz w:val="24"/>
          <w:szCs w:val="24"/>
          <w:lang w:eastAsia="ru-RU"/>
        </w:rPr>
        <w:t> </w:t>
      </w:r>
    </w:p>
    <w:p w:rsidR="00A72777" w:rsidRDefault="00A72777"/>
    <w:sectPr w:rsidR="00A72777" w:rsidSect="006B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DF8"/>
    <w:rsid w:val="000700E8"/>
    <w:rsid w:val="002C6C70"/>
    <w:rsid w:val="004D789C"/>
    <w:rsid w:val="006907B2"/>
    <w:rsid w:val="00691F01"/>
    <w:rsid w:val="006B4E3A"/>
    <w:rsid w:val="00797D60"/>
    <w:rsid w:val="00897D49"/>
    <w:rsid w:val="00A64DF8"/>
    <w:rsid w:val="00A72777"/>
    <w:rsid w:val="00EF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E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D789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D78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4D789C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4D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7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14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220</Words>
  <Characters>1255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Наталия Викторовна</dc:creator>
  <cp:keywords/>
  <dc:description/>
  <cp:lastModifiedBy>manager85</cp:lastModifiedBy>
  <cp:revision>3</cp:revision>
  <dcterms:created xsi:type="dcterms:W3CDTF">2017-07-11T07:27:00Z</dcterms:created>
  <dcterms:modified xsi:type="dcterms:W3CDTF">2017-07-11T11:54:00Z</dcterms:modified>
</cp:coreProperties>
</file>