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1049" w:rsidRDefault="00BC1049">
      <w:pPr>
        <w:jc w:val="center"/>
        <w:rPr>
          <w:rStyle w:val="a3"/>
          <w:rFonts w:ascii="Bliss Pro" w:hAnsi="Bliss Pro" w:cs="Bliss Pro"/>
          <w:color w:val="AA1145"/>
          <w:sz w:val="36"/>
          <w:szCs w:val="36"/>
        </w:rPr>
      </w:pPr>
      <w:r>
        <w:rPr>
          <w:rStyle w:val="a3"/>
          <w:rFonts w:ascii="Bliss Pro" w:hAnsi="Bliss Pro" w:cs="Bliss Pro"/>
          <w:sz w:val="36"/>
          <w:szCs w:val="36"/>
        </w:rPr>
        <w:t>ЭКСУРСИОННЫЙ РЕКЛАМНЫЙ  ТУР</w:t>
      </w:r>
    </w:p>
    <w:p w:rsidR="00BC1049" w:rsidRDefault="00BC1049">
      <w:pPr>
        <w:jc w:val="center"/>
        <w:rPr>
          <w:rStyle w:val="a3"/>
          <w:rFonts w:ascii="Bliss Pro" w:hAnsi="Bliss Pro" w:cs="Bliss Pro"/>
          <w:color w:val="AA1145"/>
          <w:sz w:val="36"/>
          <w:szCs w:val="36"/>
        </w:rPr>
      </w:pPr>
      <w:r>
        <w:rPr>
          <w:rStyle w:val="a3"/>
          <w:rFonts w:ascii="Bliss Pro" w:hAnsi="Bliss Pro" w:cs="Bliss Pro"/>
          <w:color w:val="AA1145"/>
          <w:sz w:val="36"/>
          <w:szCs w:val="36"/>
        </w:rPr>
        <w:t xml:space="preserve"> «Средиземноморская Сказка»</w:t>
      </w:r>
    </w:p>
    <w:p w:rsidR="00BC1049" w:rsidRDefault="00BC1049">
      <w:pPr>
        <w:jc w:val="center"/>
        <w:rPr>
          <w:rStyle w:val="a3"/>
          <w:rFonts w:ascii="Bliss Pro" w:hAnsi="Bliss Pro" w:cs="Bliss Pro"/>
          <w:i/>
          <w:sz w:val="32"/>
          <w:szCs w:val="32"/>
        </w:rPr>
      </w:pPr>
      <w:r>
        <w:rPr>
          <w:rStyle w:val="a3"/>
          <w:rFonts w:ascii="Bliss Pro" w:hAnsi="Bliss Pro" w:cs="Bliss Pro"/>
          <w:color w:val="AA1145"/>
          <w:sz w:val="36"/>
          <w:szCs w:val="36"/>
        </w:rPr>
        <w:t>Испания-Франция-Монако-Италия-Испания</w:t>
      </w:r>
    </w:p>
    <w:p w:rsidR="00BC1049" w:rsidRDefault="000D3245">
      <w:pPr>
        <w:jc w:val="center"/>
        <w:rPr>
          <w:rStyle w:val="a3"/>
          <w:rFonts w:ascii="Bliss Pro" w:hAnsi="Bliss Pro" w:cs="Bliss Pro"/>
        </w:rPr>
      </w:pPr>
      <w:r>
        <w:rPr>
          <w:rStyle w:val="a3"/>
          <w:rFonts w:ascii="Bliss Pro" w:hAnsi="Bliss Pro" w:cs="Bliss Pro"/>
          <w:i/>
          <w:sz w:val="32"/>
          <w:szCs w:val="32"/>
        </w:rPr>
        <w:t xml:space="preserve">с </w:t>
      </w:r>
      <w:r w:rsidR="002561E4">
        <w:rPr>
          <w:rStyle w:val="a3"/>
          <w:rFonts w:ascii="Bliss Pro" w:hAnsi="Bliss Pro" w:cs="Bliss Pro"/>
          <w:i/>
          <w:sz w:val="32"/>
          <w:szCs w:val="32"/>
        </w:rPr>
        <w:t>21</w:t>
      </w:r>
      <w:r w:rsidRPr="000D3245">
        <w:rPr>
          <w:rStyle w:val="a3"/>
          <w:rFonts w:ascii="Bliss Pro" w:hAnsi="Bliss Pro" w:cs="Bliss Pro"/>
          <w:i/>
          <w:sz w:val="32"/>
          <w:szCs w:val="32"/>
        </w:rPr>
        <w:t xml:space="preserve"> </w:t>
      </w:r>
      <w:r w:rsidR="002561E4">
        <w:rPr>
          <w:rStyle w:val="a3"/>
          <w:rFonts w:ascii="Bliss Pro" w:hAnsi="Bliss Pro" w:cs="Bliss Pro"/>
          <w:i/>
          <w:sz w:val="32"/>
          <w:szCs w:val="32"/>
        </w:rPr>
        <w:t xml:space="preserve">по 28 октября </w:t>
      </w:r>
      <w:r w:rsidR="00D359B5">
        <w:rPr>
          <w:rStyle w:val="a3"/>
          <w:rFonts w:ascii="Bliss Pro" w:hAnsi="Bliss Pro" w:cs="Bliss Pro"/>
          <w:i/>
          <w:sz w:val="32"/>
          <w:szCs w:val="32"/>
        </w:rPr>
        <w:t>2017</w:t>
      </w:r>
      <w:r w:rsidR="00BC1049">
        <w:rPr>
          <w:rStyle w:val="a3"/>
          <w:rFonts w:ascii="Bliss Pro" w:hAnsi="Bliss Pro" w:cs="Bliss Pro"/>
          <w:i/>
          <w:sz w:val="32"/>
          <w:szCs w:val="32"/>
        </w:rPr>
        <w:t xml:space="preserve"> г.</w:t>
      </w:r>
    </w:p>
    <w:p w:rsidR="00BC1049" w:rsidRDefault="00BC1049">
      <w:pPr>
        <w:jc w:val="both"/>
      </w:pPr>
      <w:r>
        <w:rPr>
          <w:rStyle w:val="a3"/>
          <w:rFonts w:ascii="Bliss Pro" w:hAnsi="Bliss Pro" w:cs="Bliss Pro"/>
        </w:rPr>
        <w:t xml:space="preserve">Маршрут: </w:t>
      </w:r>
      <w:r>
        <w:rPr>
          <w:rStyle w:val="a3"/>
          <w:rFonts w:ascii="Bliss Pro" w:hAnsi="Bliss Pro" w:cs="Bliss Pro"/>
          <w:b w:val="0"/>
        </w:rPr>
        <w:t>Побережье Коста Брава (Испания) – Барселона (Испания) – Ницца (Франция) – Канны (Франция) – Сан Ремо (Италия) – Монако – Побережье Коста Брава (Испания)</w:t>
      </w:r>
    </w:p>
    <w:p w:rsidR="00BC1049" w:rsidRDefault="00BC1049"/>
    <w:p w:rsidR="00D75176" w:rsidRDefault="00BC1049">
      <w:r>
        <w:rPr>
          <w:rStyle w:val="a3"/>
          <w:rFonts w:ascii="Bliss Pro" w:hAnsi="Bliss Pro" w:cs="Bliss Pro"/>
        </w:rPr>
        <w:t>Программа тура:</w:t>
      </w:r>
    </w:p>
    <w:tbl>
      <w:tblPr>
        <w:tblW w:w="0" w:type="auto"/>
        <w:tblInd w:w="108" w:type="dxa"/>
        <w:tblLayout w:type="fixed"/>
        <w:tblLook w:val="0000"/>
      </w:tblPr>
      <w:tblGrid>
        <w:gridCol w:w="1151"/>
        <w:gridCol w:w="9325"/>
      </w:tblGrid>
      <w:tr w:rsidR="00D75176" w:rsidTr="00BC1049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9B5" w:rsidRDefault="00BF069A" w:rsidP="007621D8">
            <w:pPr>
              <w:jc w:val="center"/>
              <w:rPr>
                <w:rStyle w:val="a3"/>
                <w:rFonts w:ascii="Bliss Pro" w:hAnsi="Bliss Pro" w:cs="Bliss Pro"/>
                <w:bCs w:val="0"/>
                <w:sz w:val="20"/>
                <w:szCs w:val="20"/>
              </w:rPr>
            </w:pPr>
            <w:r>
              <w:rPr>
                <w:rStyle w:val="a3"/>
                <w:rFonts w:ascii="Bliss Pro" w:hAnsi="Bliss Pro" w:cs="Bliss Pro"/>
                <w:bCs w:val="0"/>
                <w:sz w:val="20"/>
                <w:szCs w:val="20"/>
              </w:rPr>
              <w:t>21.10.17</w:t>
            </w:r>
          </w:p>
        </w:tc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76" w:rsidRDefault="00D75176" w:rsidP="00BC1049">
            <w:pPr>
              <w:rPr>
                <w:rStyle w:val="a3"/>
                <w:rFonts w:ascii="Bliss Pro" w:hAnsi="Bliss Pro" w:cs="Bliss Pro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Bliss Pro" w:hAnsi="Bliss Pro" w:cs="Bliss Pro"/>
                <w:bCs w:val="0"/>
                <w:sz w:val="20"/>
                <w:szCs w:val="20"/>
              </w:rPr>
              <w:t xml:space="preserve">1 день (суббота). Аэропорт Барселоны – побережье Коста Брава </w:t>
            </w:r>
          </w:p>
          <w:p w:rsidR="00D75176" w:rsidRDefault="00D75176" w:rsidP="00BC1049">
            <w:pPr>
              <w:jc w:val="both"/>
            </w:pPr>
            <w:r>
              <w:rPr>
                <w:rStyle w:val="a3"/>
                <w:rFonts w:ascii="Bliss Pro" w:hAnsi="Bliss Pro" w:cs="Bliss Pro"/>
                <w:b w:val="0"/>
                <w:bCs w:val="0"/>
                <w:sz w:val="20"/>
                <w:szCs w:val="20"/>
              </w:rPr>
              <w:t xml:space="preserve">Прилет в аэропорт Барселоны. Встреча с представителем компании. Групповой трансфер </w:t>
            </w:r>
            <w:r>
              <w:rPr>
                <w:rStyle w:val="a3"/>
                <w:rFonts w:ascii="Bliss Pro" w:hAnsi="Bliss Pro" w:cs="Bliss Pro"/>
                <w:bCs w:val="0"/>
                <w:sz w:val="20"/>
                <w:szCs w:val="20"/>
              </w:rPr>
              <w:t>в Ллорет де Мар</w:t>
            </w:r>
            <w:r>
              <w:rPr>
                <w:rStyle w:val="a3"/>
                <w:rFonts w:ascii="Bliss Pro" w:hAnsi="Bliss Pro" w:cs="Bliss Pro"/>
                <w:b w:val="0"/>
                <w:bCs w:val="0"/>
                <w:sz w:val="20"/>
                <w:szCs w:val="20"/>
              </w:rPr>
              <w:t xml:space="preserve">, размещение в отеле (после 12:00). Свободное время. Ужин. Ночь в Ллорет де Мар. </w:t>
            </w:r>
          </w:p>
        </w:tc>
      </w:tr>
      <w:tr w:rsidR="00D75176" w:rsidTr="00BC1049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176" w:rsidRDefault="00BF069A" w:rsidP="007621D8">
            <w:pPr>
              <w:jc w:val="center"/>
              <w:rPr>
                <w:rStyle w:val="a3"/>
                <w:rFonts w:ascii="Bliss Pro" w:hAnsi="Bliss Pro" w:cs="Bliss Pro"/>
                <w:sz w:val="20"/>
                <w:szCs w:val="20"/>
              </w:rPr>
            </w:pPr>
            <w:r>
              <w:rPr>
                <w:rStyle w:val="a3"/>
                <w:rFonts w:ascii="Bliss Pro" w:hAnsi="Bliss Pro" w:cs="Bliss Pro"/>
                <w:sz w:val="20"/>
                <w:szCs w:val="20"/>
              </w:rPr>
              <w:t>22.10.17</w:t>
            </w:r>
          </w:p>
        </w:tc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76" w:rsidRDefault="00D75176" w:rsidP="00BC1049">
            <w:pP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</w:pPr>
            <w:r>
              <w:rPr>
                <w:rStyle w:val="a3"/>
                <w:rFonts w:ascii="Bliss Pro" w:hAnsi="Bliss Pro" w:cs="Bliss Pro"/>
                <w:sz w:val="20"/>
                <w:szCs w:val="20"/>
              </w:rPr>
              <w:t xml:space="preserve">2 день (воскресенье). Коста Брава – Барселона – Коста Брава  </w:t>
            </w:r>
          </w:p>
          <w:p w:rsidR="00D75176" w:rsidRDefault="00D75176" w:rsidP="00BC1049">
            <w:pPr>
              <w:jc w:val="both"/>
            </w:pPr>
            <w: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 xml:space="preserve">Завтрак. </w:t>
            </w:r>
            <w:r>
              <w:rPr>
                <w:rStyle w:val="a3"/>
                <w:rFonts w:ascii="Bliss Pro" w:hAnsi="Bliss Pro" w:cs="Bliss Pro"/>
                <w:i/>
                <w:sz w:val="20"/>
                <w:szCs w:val="20"/>
              </w:rPr>
              <w:t>Экскурсия по Барселоне</w:t>
            </w:r>
            <w: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 xml:space="preserve"> с осмотром основных достопримечательностей: района Эшампла и архитектурных шедевров Антонио Гауди, Саграда Фамилия, Пасео де Грасия, дома Мила и Батъё и других. Возвращение на побережье Коста Брава в Ллорет де Мар, размещение в отеле. </w:t>
            </w:r>
            <w:r>
              <w:rPr>
                <w:rStyle w:val="a3"/>
                <w:rFonts w:ascii="Bliss Pro" w:hAnsi="Bliss Pro" w:cs="Bliss Pro"/>
                <w:sz w:val="20"/>
                <w:szCs w:val="20"/>
              </w:rPr>
              <w:t>Прогулка по курортному городу с посещением музея «Кошкин Дом»</w:t>
            </w:r>
            <w: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>. Ужин. Ночь в отеле.</w:t>
            </w:r>
          </w:p>
        </w:tc>
      </w:tr>
      <w:tr w:rsidR="00D75176" w:rsidTr="00BC1049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176" w:rsidRDefault="00BF069A" w:rsidP="007621D8">
            <w:pPr>
              <w:jc w:val="center"/>
              <w:rPr>
                <w:rStyle w:val="a3"/>
                <w:rFonts w:ascii="Bliss Pro" w:hAnsi="Bliss Pro" w:cs="Bliss Pro"/>
                <w:sz w:val="20"/>
                <w:szCs w:val="20"/>
              </w:rPr>
            </w:pPr>
            <w:r>
              <w:rPr>
                <w:rStyle w:val="a3"/>
                <w:rFonts w:ascii="Bliss Pro" w:hAnsi="Bliss Pro" w:cs="Bliss Pro"/>
                <w:sz w:val="20"/>
                <w:szCs w:val="20"/>
              </w:rPr>
              <w:t>23.10.17</w:t>
            </w:r>
          </w:p>
        </w:tc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76" w:rsidRDefault="00D75176" w:rsidP="00BC1049">
            <w:pPr>
              <w:jc w:val="both"/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</w:pPr>
            <w:r>
              <w:rPr>
                <w:rStyle w:val="a3"/>
                <w:rFonts w:ascii="Bliss Pro" w:hAnsi="Bliss Pro" w:cs="Bliss Pro"/>
                <w:sz w:val="20"/>
                <w:szCs w:val="20"/>
              </w:rPr>
              <w:t xml:space="preserve">3 день (понедельник). Коста Брава </w:t>
            </w:r>
          </w:p>
          <w:p w:rsidR="00D75176" w:rsidRDefault="00D75176" w:rsidP="00BC1049">
            <w:pPr>
              <w:jc w:val="both"/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</w:pPr>
            <w: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 xml:space="preserve">Завтрак. Свободный день. Ужин. Ночь в отеле.   </w:t>
            </w:r>
          </w:p>
          <w:p w:rsidR="005F286F" w:rsidRDefault="00D75176" w:rsidP="00BC1049">
            <w:pPr>
              <w:jc w:val="both"/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</w:pPr>
            <w: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 xml:space="preserve">Для желающих за дополнительную плату экскурсии на выбор: экскурсия в монастырь Монсеррат, в средневековый город Жирона, Свободный день в Барселоне и другие. </w:t>
            </w:r>
          </w:p>
          <w:p w:rsidR="00D75176" w:rsidRDefault="005F286F" w:rsidP="00BC1049">
            <w:pPr>
              <w:jc w:val="both"/>
            </w:pPr>
            <w: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>Экскурсии б</w:t>
            </w:r>
            <w:r w:rsidR="00D75176"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 xml:space="preserve">ронируются на месте у гида.  </w:t>
            </w:r>
          </w:p>
        </w:tc>
      </w:tr>
      <w:tr w:rsidR="00D75176" w:rsidTr="00BC1049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176" w:rsidRDefault="00BF069A" w:rsidP="007621D8">
            <w:pPr>
              <w:jc w:val="center"/>
              <w:rPr>
                <w:rStyle w:val="a3"/>
                <w:rFonts w:ascii="Bliss Pro" w:hAnsi="Bliss Pro" w:cs="Bliss Pro"/>
                <w:sz w:val="20"/>
                <w:szCs w:val="20"/>
              </w:rPr>
            </w:pPr>
            <w:r>
              <w:rPr>
                <w:rStyle w:val="a3"/>
                <w:rFonts w:ascii="Bliss Pro" w:hAnsi="Bliss Pro" w:cs="Bliss Pro"/>
                <w:sz w:val="20"/>
                <w:szCs w:val="20"/>
              </w:rPr>
              <w:t>24.10.17</w:t>
            </w:r>
          </w:p>
        </w:tc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76" w:rsidRDefault="00D75176" w:rsidP="00BC1049">
            <w:pPr>
              <w:jc w:val="both"/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</w:pPr>
            <w:r>
              <w:rPr>
                <w:rStyle w:val="a3"/>
                <w:rFonts w:ascii="Bliss Pro" w:hAnsi="Bliss Pro" w:cs="Bliss Pro"/>
                <w:sz w:val="20"/>
                <w:szCs w:val="20"/>
              </w:rPr>
              <w:t xml:space="preserve">4 день (вторник). Коста Брава – Фигейрос – Ницца </w:t>
            </w:r>
          </w:p>
          <w:p w:rsidR="00D75176" w:rsidRDefault="00D75176" w:rsidP="00BC1049">
            <w:pPr>
              <w:jc w:val="both"/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</w:pPr>
            <w: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 xml:space="preserve">Завтрак. Выезд из отеля. </w:t>
            </w:r>
            <w:r>
              <w:rPr>
                <w:rStyle w:val="a3"/>
                <w:rFonts w:ascii="Bliss Pro" w:hAnsi="Bliss Pro" w:cs="Bliss Pro"/>
                <w:sz w:val="20"/>
                <w:szCs w:val="20"/>
              </w:rPr>
              <w:t>Экскурсия «Здравствую, Коста Брава!»</w:t>
            </w:r>
            <w: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 xml:space="preserve"> - увлекательная экскурсия вдоль живописной береговой линии Коста Брава, посещение садов Санта Клотильда, дешустация испанских вин в традиционной бодеге. Обед. Переезд на Лазурный берег Франции в Ниццу. По пути </w:t>
            </w:r>
            <w:r>
              <w:rPr>
                <w:rStyle w:val="a3"/>
                <w:rFonts w:ascii="Bliss Pro" w:hAnsi="Bliss Pro" w:cs="Bliss Pro"/>
                <w:sz w:val="20"/>
                <w:szCs w:val="20"/>
              </w:rPr>
              <w:t>экскурсия в театр-музей Сальвадора Дали</w:t>
            </w:r>
            <w: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 xml:space="preserve"> Центр музейного комплекса составляет здание старого городского театра, где 1918 году в возрасте 14 лет Дали впервые выставил свои работы на коллективной выставке. Сегодня в музее находится самая крупная и разнообразная коллекция произведений великого сюрреалиста, основу которой составляет его собственная коллекция. Сам же С.Дали покоится в склепе под куполом согласно его завещанию.</w:t>
            </w:r>
          </w:p>
          <w:p w:rsidR="00D75176" w:rsidRDefault="00D75176" w:rsidP="00BC1049">
            <w:pPr>
              <w:jc w:val="both"/>
            </w:pPr>
            <w: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>Поздний приезд в Ниццу, размещение в отеле. Ночь</w:t>
            </w:r>
          </w:p>
        </w:tc>
      </w:tr>
      <w:tr w:rsidR="00D75176" w:rsidTr="00BC1049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176" w:rsidRDefault="00BF069A" w:rsidP="007621D8">
            <w:pPr>
              <w:jc w:val="center"/>
              <w:rPr>
                <w:rStyle w:val="a3"/>
                <w:rFonts w:ascii="Bliss Pro" w:hAnsi="Bliss Pro" w:cs="Bliss Pro"/>
                <w:sz w:val="20"/>
                <w:szCs w:val="20"/>
              </w:rPr>
            </w:pPr>
            <w:r>
              <w:rPr>
                <w:rStyle w:val="a3"/>
                <w:rFonts w:ascii="Bliss Pro" w:hAnsi="Bliss Pro" w:cs="Bliss Pro"/>
                <w:sz w:val="20"/>
                <w:szCs w:val="20"/>
              </w:rPr>
              <w:t>25.10.17</w:t>
            </w:r>
          </w:p>
        </w:tc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76" w:rsidRDefault="00D75176" w:rsidP="00BC1049">
            <w:pP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</w:pPr>
            <w:r>
              <w:rPr>
                <w:rStyle w:val="a3"/>
                <w:rFonts w:ascii="Bliss Pro" w:hAnsi="Bliss Pro" w:cs="Bliss Pro"/>
                <w:sz w:val="20"/>
                <w:szCs w:val="20"/>
              </w:rPr>
              <w:t xml:space="preserve">5 день (среда). Ницца – Эз – Канны – Ницца </w:t>
            </w:r>
          </w:p>
          <w:p w:rsidR="00D75176" w:rsidRDefault="00D75176" w:rsidP="00BC1049">
            <w:pPr>
              <w:jc w:val="both"/>
            </w:pPr>
            <w: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 xml:space="preserve">Завтрак. </w:t>
            </w:r>
            <w:r>
              <w:rPr>
                <w:rStyle w:val="a3"/>
                <w:rFonts w:ascii="Bliss Pro" w:hAnsi="Bliss Pro" w:cs="Bliss Pro"/>
                <w:i/>
                <w:sz w:val="20"/>
                <w:szCs w:val="20"/>
              </w:rPr>
              <w:t>Обзорная экскурсия по Ницце</w:t>
            </w:r>
            <w: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 xml:space="preserve"> с осмотром основных достопримечательностей: Английская набережная, Свято-Николаевский Православный Собор. Посещение средневековой деревни Эз, расположенной на скалах. Согласно одной из легенд, своё название Эз получил по имени древнеегипетской богини Исиды. Именно в её честь якобы освятили свой храм колонизировавшие эти края древние финикийцы. </w:t>
            </w:r>
            <w:r>
              <w:rPr>
                <w:rStyle w:val="a3"/>
                <w:rFonts w:ascii="Bliss Pro" w:hAnsi="Bliss Pro" w:cs="Bliss Pro"/>
                <w:sz w:val="20"/>
                <w:szCs w:val="20"/>
              </w:rPr>
              <w:t>Панорамная экскурсия вдоль мыса Антиб, Жуан де ле Пен</w:t>
            </w:r>
            <w: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 xml:space="preserve"> (без остановок). Выезд в </w:t>
            </w:r>
            <w:r>
              <w:rPr>
                <w:rStyle w:val="a3"/>
                <w:rFonts w:ascii="Bliss Pro" w:hAnsi="Bliss Pro" w:cs="Bliss Pro"/>
                <w:i/>
                <w:sz w:val="20"/>
                <w:szCs w:val="20"/>
              </w:rPr>
              <w:t>Канны</w:t>
            </w:r>
            <w: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 xml:space="preserve">. Обзорная экскурсия с осмотром набережной Круазет со знаменитой аллеей Звёзд у Дворца кинофестивалей. Возвращение в отель. Ночь в Ницце. </w:t>
            </w:r>
          </w:p>
        </w:tc>
      </w:tr>
      <w:tr w:rsidR="00D75176" w:rsidTr="00BC1049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176" w:rsidRDefault="00BF069A" w:rsidP="007621D8">
            <w:pPr>
              <w:jc w:val="center"/>
              <w:rPr>
                <w:rStyle w:val="a3"/>
                <w:rFonts w:ascii="Bliss Pro" w:hAnsi="Bliss Pro" w:cs="Bliss Pro"/>
                <w:bCs w:val="0"/>
                <w:sz w:val="20"/>
                <w:szCs w:val="20"/>
              </w:rPr>
            </w:pPr>
            <w:r>
              <w:rPr>
                <w:rStyle w:val="a3"/>
                <w:rFonts w:ascii="Bliss Pro" w:hAnsi="Bliss Pro" w:cs="Bliss Pro"/>
                <w:bCs w:val="0"/>
                <w:sz w:val="20"/>
                <w:szCs w:val="20"/>
              </w:rPr>
              <w:t>26.10.17</w:t>
            </w:r>
          </w:p>
        </w:tc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76" w:rsidRDefault="00D75176" w:rsidP="00BC1049">
            <w:pP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</w:pPr>
            <w:r>
              <w:rPr>
                <w:rStyle w:val="a3"/>
                <w:rFonts w:ascii="Bliss Pro" w:hAnsi="Bliss Pro" w:cs="Bliss Pro"/>
                <w:bCs w:val="0"/>
                <w:sz w:val="20"/>
                <w:szCs w:val="20"/>
              </w:rPr>
              <w:t xml:space="preserve">6 день (четверг). </w:t>
            </w:r>
            <w:r>
              <w:rPr>
                <w:rStyle w:val="a3"/>
                <w:rFonts w:ascii="Bliss Pro" w:hAnsi="Bliss Pro" w:cs="Bliss Pro"/>
                <w:sz w:val="20"/>
                <w:szCs w:val="20"/>
              </w:rPr>
              <w:t xml:space="preserve">Ницца – Сан-Ремо (Италия) – Монако (Княжество Монако) </w:t>
            </w:r>
          </w:p>
          <w:p w:rsidR="002561E4" w:rsidRDefault="00D75176" w:rsidP="00BC1049">
            <w:pPr>
              <w:jc w:val="both"/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</w:pPr>
            <w: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 xml:space="preserve">Завтрак. </w:t>
            </w:r>
            <w:r w:rsidR="002561E4">
              <w:rPr>
                <w:rStyle w:val="a3"/>
                <w:rFonts w:ascii="Bliss Pro" w:hAnsi="Bliss Pro" w:cs="Bliss Pro"/>
                <w:i/>
                <w:sz w:val="20"/>
                <w:szCs w:val="20"/>
              </w:rPr>
              <w:t xml:space="preserve">Поездка </w:t>
            </w:r>
            <w:r>
              <w:rPr>
                <w:rStyle w:val="a3"/>
                <w:rFonts w:ascii="Bliss Pro" w:hAnsi="Bliss Pro" w:cs="Bliss Pro"/>
                <w:i/>
                <w:sz w:val="20"/>
                <w:szCs w:val="20"/>
              </w:rPr>
              <w:t>в Сан-Ремо</w:t>
            </w:r>
            <w: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 xml:space="preserve"> (Италия) - Европейскую столицу цветов. В XIX веке город стал излюбленным местом отдыха русской аристократии, особо часто посещалось женой Николая II Александрой Фёдоровной, в 1913 году в городе для русских была освящена православная церковь – Храм Христа Спасителя.</w:t>
            </w:r>
            <w:r w:rsidR="002561E4"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 xml:space="preserve"> </w:t>
            </w:r>
          </w:p>
          <w:p w:rsidR="002561E4" w:rsidRDefault="002561E4" w:rsidP="00BC1049">
            <w:pPr>
              <w:jc w:val="both"/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</w:pPr>
            <w:r w:rsidRPr="002561E4">
              <w:rPr>
                <w:rStyle w:val="a3"/>
                <w:rFonts w:ascii="Bliss Pro" w:hAnsi="Bliss Pro" w:cs="Bliss Pro"/>
                <w:sz w:val="20"/>
                <w:szCs w:val="20"/>
              </w:rPr>
              <w:t>Небольшая прогулка по Сан-Ремо</w:t>
            </w:r>
            <w:r w:rsidRPr="002561E4"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 xml:space="preserve"> мимо цветочного рынка до "Дворца фестивалей", где снимался знаменитый фестиваль </w:t>
            </w:r>
            <w:r w:rsidR="00995FD0" w:rsidRPr="002561E4"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>итальянской</w:t>
            </w:r>
            <w:r w:rsidRPr="002561E4"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 xml:space="preserve"> песни. Свободное время для прогулки по старому городу, а так же шопинга и возможностью отведать итальянскую кухню в небольшом ресторанчике (за доп. плату).</w:t>
            </w:r>
            <w:r w:rsidR="00D75176"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 xml:space="preserve"> </w:t>
            </w:r>
          </w:p>
          <w:p w:rsidR="002561E4" w:rsidRDefault="002561E4" w:rsidP="00BC1049">
            <w:pPr>
              <w:jc w:val="both"/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</w:pPr>
          </w:p>
          <w:p w:rsidR="00D75176" w:rsidRDefault="00D75176" w:rsidP="00BC1049">
            <w:pPr>
              <w:jc w:val="both"/>
            </w:pPr>
            <w:r>
              <w:rPr>
                <w:rStyle w:val="a3"/>
                <w:rFonts w:ascii="Bliss Pro" w:hAnsi="Bliss Pro" w:cs="Bliss Pro"/>
                <w:i/>
                <w:sz w:val="20"/>
                <w:szCs w:val="20"/>
              </w:rPr>
              <w:lastRenderedPageBreak/>
              <w:t>Экскурсия в княжество Монако</w:t>
            </w:r>
            <w: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 xml:space="preserve">. Княжество широко известно благодаря казино в Монте-Карло, Русскому балету Дягилева и проводимому здесь этапу чемпионата Формулы-1 - «Гран-при Монако». </w:t>
            </w:r>
            <w:r w:rsidR="004264DF"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>Небольшая о</w:t>
            </w:r>
            <w: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>бзорная экскурсия по городу: Княжеский Дворец, кафедральный собор; «экзотический» сад; казино Монте-Карло (внешний осмотр). Возвращение в отель. Ужин.</w:t>
            </w:r>
          </w:p>
        </w:tc>
      </w:tr>
      <w:tr w:rsidR="00D75176" w:rsidTr="00BC1049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176" w:rsidRDefault="00BF069A" w:rsidP="007621D8">
            <w:pPr>
              <w:jc w:val="center"/>
              <w:rPr>
                <w:rStyle w:val="a3"/>
                <w:rFonts w:ascii="Bliss Pro" w:hAnsi="Bliss Pro" w:cs="Bliss Pro"/>
                <w:sz w:val="20"/>
                <w:szCs w:val="20"/>
              </w:rPr>
            </w:pPr>
            <w:r>
              <w:rPr>
                <w:rStyle w:val="a3"/>
                <w:rFonts w:ascii="Bliss Pro" w:hAnsi="Bliss Pro" w:cs="Bliss Pro"/>
                <w:sz w:val="20"/>
                <w:szCs w:val="20"/>
              </w:rPr>
              <w:lastRenderedPageBreak/>
              <w:t>27.10.17</w:t>
            </w:r>
          </w:p>
        </w:tc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76" w:rsidRDefault="00D75176" w:rsidP="00BC1049">
            <w:pPr>
              <w:rPr>
                <w:rStyle w:val="a3"/>
                <w:rFonts w:ascii="Bliss Pro" w:hAnsi="Bliss Pro" w:cs="Bliss Pro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ascii="Bliss Pro" w:hAnsi="Bliss Pro" w:cs="Bliss Pro"/>
                <w:sz w:val="20"/>
                <w:szCs w:val="20"/>
              </w:rPr>
              <w:t>7 день (пятница). Ницца – Коста Брава</w:t>
            </w:r>
          </w:p>
          <w:p w:rsidR="00D75176" w:rsidRDefault="00D75176" w:rsidP="00BC1049">
            <w:pPr>
              <w:jc w:val="both"/>
            </w:pPr>
            <w:r>
              <w:rPr>
                <w:rStyle w:val="a3"/>
                <w:rFonts w:ascii="Bliss Pro" w:hAnsi="Bliss Pro" w:cs="Bliss Pro"/>
                <w:b w:val="0"/>
                <w:bCs w:val="0"/>
                <w:sz w:val="20"/>
                <w:szCs w:val="20"/>
              </w:rPr>
              <w:t>Завтрак. Переезд в Испанию на побережье Коста Брава (около 550 км). Прибытие на побережье Коста Брава. Размещение в отеле. Ужин.</w:t>
            </w:r>
            <w: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 xml:space="preserve"> Ночь в отеле.</w:t>
            </w:r>
          </w:p>
        </w:tc>
      </w:tr>
      <w:tr w:rsidR="00D75176" w:rsidTr="00BC1049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176" w:rsidRDefault="00BF069A" w:rsidP="007621D8">
            <w:pPr>
              <w:jc w:val="center"/>
              <w:rPr>
                <w:rStyle w:val="a3"/>
                <w:rFonts w:ascii="Bliss Pro" w:hAnsi="Bliss Pro" w:cs="Bliss Pro"/>
                <w:sz w:val="20"/>
                <w:szCs w:val="20"/>
              </w:rPr>
            </w:pPr>
            <w:r>
              <w:rPr>
                <w:rStyle w:val="a3"/>
                <w:rFonts w:ascii="Bliss Pro" w:hAnsi="Bliss Pro" w:cs="Bliss Pro"/>
                <w:sz w:val="20"/>
                <w:szCs w:val="20"/>
              </w:rPr>
              <w:t>28.10.17</w:t>
            </w:r>
          </w:p>
        </w:tc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176" w:rsidRDefault="00D75176" w:rsidP="00BC1049">
            <w:pP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</w:pPr>
            <w:r>
              <w:rPr>
                <w:rStyle w:val="a3"/>
                <w:rFonts w:ascii="Bliss Pro" w:hAnsi="Bliss Pro" w:cs="Bliss Pro"/>
                <w:sz w:val="20"/>
                <w:szCs w:val="20"/>
              </w:rPr>
              <w:t>8 день (суббота). Коста Брава/ Барселона</w:t>
            </w:r>
          </w:p>
          <w:p w:rsidR="00D75176" w:rsidRDefault="00D75176" w:rsidP="00BC1049">
            <w:r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>Завтрак. Групповой трансфер в аэропорт.</w:t>
            </w:r>
            <w:r w:rsidR="00BF069A">
              <w:rPr>
                <w:rStyle w:val="a3"/>
                <w:rFonts w:ascii="Bliss Pro" w:hAnsi="Bliss Pro" w:cs="Bliss Pro"/>
                <w:b w:val="0"/>
                <w:sz w:val="20"/>
                <w:szCs w:val="20"/>
              </w:rPr>
              <w:t xml:space="preserve"> </w:t>
            </w:r>
          </w:p>
        </w:tc>
      </w:tr>
    </w:tbl>
    <w:p w:rsidR="00BC1049" w:rsidRDefault="00BC1049"/>
    <w:p w:rsidR="00BC1049" w:rsidRDefault="00BC1049">
      <w:pPr>
        <w:jc w:val="center"/>
      </w:pPr>
      <w:r>
        <w:rPr>
          <w:rStyle w:val="a3"/>
          <w:rFonts w:ascii="Bliss Pro" w:hAnsi="Bliss Pro" w:cs="Bliss Pro"/>
          <w:sz w:val="30"/>
          <w:szCs w:val="30"/>
        </w:rPr>
        <w:t xml:space="preserve">СТОИМОСТЬ ТУРА – </w:t>
      </w:r>
      <w:r w:rsidR="00FD4C7F">
        <w:rPr>
          <w:rStyle w:val="a3"/>
          <w:rFonts w:ascii="Bliss Pro" w:hAnsi="Bliss Pro" w:cs="Bliss Pro"/>
          <w:color w:val="AA1145"/>
          <w:sz w:val="30"/>
          <w:szCs w:val="30"/>
        </w:rPr>
        <w:t>625</w:t>
      </w:r>
      <w:r>
        <w:rPr>
          <w:rStyle w:val="a3"/>
          <w:rFonts w:ascii="Bliss Pro" w:hAnsi="Bliss Pro" w:cs="Bliss Pro"/>
          <w:color w:val="AA1145"/>
          <w:sz w:val="30"/>
          <w:szCs w:val="30"/>
        </w:rPr>
        <w:t xml:space="preserve"> Евро</w:t>
      </w:r>
    </w:p>
    <w:p w:rsidR="00BC1049" w:rsidRDefault="00BC1049"/>
    <w:p w:rsidR="00BC1049" w:rsidRDefault="00BC1049">
      <w:pPr>
        <w:rPr>
          <w:rStyle w:val="a3"/>
          <w:rFonts w:ascii="Bliss Pro" w:hAnsi="Bliss Pro" w:cs="Bliss Pro"/>
          <w:i/>
          <w:color w:val="FF0000"/>
        </w:rPr>
      </w:pPr>
      <w:r>
        <w:rPr>
          <w:rStyle w:val="a3"/>
          <w:rFonts w:ascii="Bliss Pro" w:hAnsi="Bliss Pro" w:cs="Bliss Pro"/>
          <w:u w:val="single"/>
        </w:rPr>
        <w:t>В программе тура:</w:t>
      </w:r>
    </w:p>
    <w:p w:rsidR="00BC1049" w:rsidRDefault="00BC1049">
      <w:pPr>
        <w:numPr>
          <w:ilvl w:val="0"/>
          <w:numId w:val="1"/>
        </w:numPr>
        <w:ind w:left="284" w:hanging="284"/>
      </w:pPr>
      <w:r>
        <w:rPr>
          <w:rStyle w:val="a3"/>
          <w:rFonts w:ascii="Bliss Pro" w:hAnsi="Bliss Pro" w:cs="Bliss Pro"/>
          <w:i/>
          <w:color w:val="FF0000"/>
        </w:rPr>
        <w:t>Только экскурсии!</w:t>
      </w:r>
      <w:r>
        <w:rPr>
          <w:rStyle w:val="a3"/>
          <w:rFonts w:ascii="Bliss Pro" w:hAnsi="Bliss Pro" w:cs="Bliss Pro"/>
          <w:b w:val="0"/>
        </w:rPr>
        <w:t xml:space="preserve"> Без осмотра отелей!  </w:t>
      </w:r>
    </w:p>
    <w:p w:rsidR="00BC1049" w:rsidRDefault="00BC1049"/>
    <w:p w:rsidR="00BC1049" w:rsidRDefault="00BC1049">
      <w:pPr>
        <w:rPr>
          <w:rStyle w:val="a3"/>
          <w:rFonts w:ascii="Bliss Pro" w:hAnsi="Bliss Pro" w:cs="Bliss Pro"/>
          <w:b w:val="0"/>
        </w:rPr>
      </w:pPr>
      <w:r>
        <w:rPr>
          <w:rStyle w:val="a3"/>
          <w:rFonts w:ascii="Bliss Pro" w:hAnsi="Bliss Pro" w:cs="Bliss Pro"/>
          <w:u w:val="single"/>
        </w:rPr>
        <w:t>В стоимость входит:</w:t>
      </w:r>
    </w:p>
    <w:p w:rsidR="00BC1049" w:rsidRDefault="00BC1049">
      <w:pPr>
        <w:numPr>
          <w:ilvl w:val="0"/>
          <w:numId w:val="2"/>
        </w:numPr>
        <w:tabs>
          <w:tab w:val="left" w:pos="284"/>
        </w:tabs>
        <w:suppressAutoHyphens w:val="0"/>
        <w:rPr>
          <w:rStyle w:val="a3"/>
          <w:rFonts w:ascii="Bliss Pro" w:hAnsi="Bliss Pro" w:cs="Bliss Pro"/>
          <w:b w:val="0"/>
        </w:rPr>
      </w:pPr>
      <w:r>
        <w:rPr>
          <w:rStyle w:val="a3"/>
          <w:rFonts w:ascii="Bliss Pro" w:hAnsi="Bliss Pro" w:cs="Bliss Pro"/>
          <w:b w:val="0"/>
        </w:rPr>
        <w:t xml:space="preserve">авиаперелет «Москва-Барселона-Москва» </w:t>
      </w:r>
      <w:r w:rsidR="002B3B3C">
        <w:rPr>
          <w:rStyle w:val="a3"/>
          <w:rFonts w:ascii="Bliss Pro" w:hAnsi="Bliss Pro" w:cs="Bliss Pro"/>
          <w:b w:val="0"/>
        </w:rPr>
        <w:t>(эконом класс</w:t>
      </w:r>
      <w:r w:rsidR="006E13B8">
        <w:rPr>
          <w:rStyle w:val="a3"/>
          <w:rFonts w:ascii="Bliss Pro" w:hAnsi="Bliss Pro" w:cs="Bliss Pro"/>
          <w:b w:val="0"/>
        </w:rPr>
        <w:t>)</w:t>
      </w:r>
    </w:p>
    <w:p w:rsidR="00BC1049" w:rsidRDefault="00BC1049">
      <w:pPr>
        <w:numPr>
          <w:ilvl w:val="0"/>
          <w:numId w:val="2"/>
        </w:numPr>
        <w:tabs>
          <w:tab w:val="left" w:pos="284"/>
        </w:tabs>
        <w:suppressAutoHyphens w:val="0"/>
        <w:rPr>
          <w:rStyle w:val="a3"/>
          <w:rFonts w:ascii="Bliss Pro" w:hAnsi="Bliss Pro" w:cs="Bliss Pro"/>
          <w:b w:val="0"/>
        </w:rPr>
      </w:pPr>
      <w:r>
        <w:rPr>
          <w:rStyle w:val="a3"/>
          <w:rFonts w:ascii="Bliss Pro" w:hAnsi="Bliss Pro" w:cs="Bliss Pro"/>
          <w:b w:val="0"/>
        </w:rPr>
        <w:t>размещение в отелях по программе 3*</w:t>
      </w:r>
      <w:r w:rsidR="00FD4C7F">
        <w:rPr>
          <w:rStyle w:val="a3"/>
          <w:rFonts w:ascii="Bliss Pro" w:hAnsi="Bliss Pro" w:cs="Bliss Pro"/>
          <w:b w:val="0"/>
        </w:rPr>
        <w:t xml:space="preserve"> (в Ницце мини-отель)</w:t>
      </w:r>
      <w:r>
        <w:rPr>
          <w:rStyle w:val="a3"/>
          <w:rFonts w:ascii="Bliss Pro" w:hAnsi="Bliss Pro" w:cs="Bliss Pro"/>
          <w:b w:val="0"/>
        </w:rPr>
        <w:t xml:space="preserve">, в двухместных </w:t>
      </w:r>
      <w:r w:rsidR="00FD4C7F">
        <w:rPr>
          <w:rStyle w:val="a3"/>
          <w:rFonts w:ascii="Bliss Pro" w:hAnsi="Bliss Pro" w:cs="Bliss Pro"/>
          <w:b w:val="0"/>
        </w:rPr>
        <w:t xml:space="preserve">стандартных </w:t>
      </w:r>
      <w:r>
        <w:rPr>
          <w:rStyle w:val="a3"/>
          <w:rFonts w:ascii="Bliss Pro" w:hAnsi="Bliss Pro" w:cs="Bliss Pro"/>
          <w:b w:val="0"/>
        </w:rPr>
        <w:t xml:space="preserve">номерах </w:t>
      </w:r>
    </w:p>
    <w:p w:rsidR="00BC1049" w:rsidRDefault="00BC1049">
      <w:pPr>
        <w:numPr>
          <w:ilvl w:val="0"/>
          <w:numId w:val="2"/>
        </w:numPr>
        <w:tabs>
          <w:tab w:val="left" w:pos="284"/>
        </w:tabs>
        <w:suppressAutoHyphens w:val="0"/>
        <w:rPr>
          <w:rStyle w:val="a3"/>
          <w:rFonts w:ascii="Bliss Pro" w:hAnsi="Bliss Pro" w:cs="Bliss Pro"/>
          <w:b w:val="0"/>
        </w:rPr>
      </w:pPr>
      <w:r>
        <w:rPr>
          <w:rStyle w:val="a3"/>
          <w:rFonts w:ascii="Bliss Pro" w:hAnsi="Bliss Pro" w:cs="Bliss Pro"/>
          <w:b w:val="0"/>
        </w:rPr>
        <w:t xml:space="preserve">питание по программе (7 завтраков, 6 обедов или ужинов). В Ницце только завтраки.  </w:t>
      </w:r>
    </w:p>
    <w:p w:rsidR="00BC1049" w:rsidRDefault="00BC1049">
      <w:pPr>
        <w:numPr>
          <w:ilvl w:val="0"/>
          <w:numId w:val="2"/>
        </w:numPr>
        <w:tabs>
          <w:tab w:val="left" w:pos="284"/>
        </w:tabs>
        <w:suppressAutoHyphens w:val="0"/>
        <w:rPr>
          <w:rStyle w:val="a3"/>
          <w:rFonts w:ascii="Bliss Pro" w:hAnsi="Bliss Pro" w:cs="Bliss Pro"/>
          <w:b w:val="0"/>
        </w:rPr>
      </w:pPr>
      <w:r>
        <w:rPr>
          <w:rStyle w:val="a3"/>
          <w:rFonts w:ascii="Bliss Pro" w:hAnsi="Bliss Pro" w:cs="Bliss Pro"/>
          <w:b w:val="0"/>
        </w:rPr>
        <w:t xml:space="preserve">все трансферы по программе </w:t>
      </w:r>
    </w:p>
    <w:p w:rsidR="00BC1049" w:rsidRDefault="00BC1049">
      <w:pPr>
        <w:numPr>
          <w:ilvl w:val="0"/>
          <w:numId w:val="2"/>
        </w:numPr>
        <w:tabs>
          <w:tab w:val="left" w:pos="284"/>
        </w:tabs>
        <w:suppressAutoHyphens w:val="0"/>
        <w:rPr>
          <w:rStyle w:val="a3"/>
          <w:rFonts w:ascii="Bliss Pro" w:hAnsi="Bliss Pro" w:cs="Bliss Pro"/>
          <w:b w:val="0"/>
        </w:rPr>
      </w:pPr>
      <w:r>
        <w:rPr>
          <w:rStyle w:val="a3"/>
          <w:rFonts w:ascii="Bliss Pro" w:hAnsi="Bliss Pro" w:cs="Bliss Pro"/>
          <w:b w:val="0"/>
        </w:rPr>
        <w:t>мед.страховка</w:t>
      </w:r>
    </w:p>
    <w:p w:rsidR="00BC1049" w:rsidRDefault="00BC1049">
      <w:pPr>
        <w:numPr>
          <w:ilvl w:val="0"/>
          <w:numId w:val="2"/>
        </w:numPr>
        <w:tabs>
          <w:tab w:val="left" w:pos="284"/>
        </w:tabs>
        <w:suppressAutoHyphens w:val="0"/>
        <w:rPr>
          <w:rStyle w:val="a3"/>
          <w:rFonts w:ascii="Bliss Pro" w:hAnsi="Bliss Pro" w:cs="Bliss Pro"/>
          <w:b w:val="0"/>
        </w:rPr>
      </w:pPr>
      <w:r>
        <w:rPr>
          <w:rStyle w:val="a3"/>
          <w:rFonts w:ascii="Bliss Pro" w:hAnsi="Bliss Pro" w:cs="Bliss Pro"/>
          <w:b w:val="0"/>
        </w:rPr>
        <w:t>экскурсии по программе</w:t>
      </w:r>
    </w:p>
    <w:p w:rsidR="00BC1049" w:rsidRDefault="00BC1049">
      <w:pPr>
        <w:suppressAutoHyphens w:val="0"/>
      </w:pPr>
    </w:p>
    <w:p w:rsidR="00BC1049" w:rsidRDefault="00BC1049">
      <w:pPr>
        <w:rPr>
          <w:rStyle w:val="a3"/>
          <w:rFonts w:ascii="Bliss Pro" w:hAnsi="Bliss Pro" w:cs="Bliss Pro"/>
          <w:b w:val="0"/>
        </w:rPr>
      </w:pPr>
      <w:r>
        <w:rPr>
          <w:rStyle w:val="a3"/>
          <w:rFonts w:ascii="Bliss Pro" w:hAnsi="Bliss Pro" w:cs="Bliss Pro"/>
          <w:u w:val="single"/>
        </w:rPr>
        <w:t>Дополнительно оплачивается:</w:t>
      </w:r>
    </w:p>
    <w:p w:rsidR="00BC1049" w:rsidRPr="00D75176" w:rsidRDefault="008C6AEA">
      <w:pPr>
        <w:numPr>
          <w:ilvl w:val="0"/>
          <w:numId w:val="1"/>
        </w:numPr>
        <w:ind w:left="284" w:hanging="284"/>
        <w:rPr>
          <w:rStyle w:val="a3"/>
          <w:rFonts w:ascii="Bliss Pro" w:hAnsi="Bliss Pro" w:cs="Bliss Pro"/>
          <w:i/>
        </w:rPr>
      </w:pPr>
      <w:r>
        <w:rPr>
          <w:rStyle w:val="a3"/>
          <w:rFonts w:ascii="Bliss Pro" w:hAnsi="Bliss Pro" w:cs="Bliss Pro"/>
          <w:b w:val="0"/>
        </w:rPr>
        <w:t>Виза - 80</w:t>
      </w:r>
      <w:r w:rsidR="00BC1049" w:rsidRPr="00D75176">
        <w:rPr>
          <w:rStyle w:val="a3"/>
          <w:rFonts w:ascii="Bliss Pro" w:hAnsi="Bliss Pro" w:cs="Bliss Pro"/>
          <w:b w:val="0"/>
        </w:rPr>
        <w:t xml:space="preserve"> евро</w:t>
      </w:r>
    </w:p>
    <w:p w:rsidR="00BC1049" w:rsidRPr="00D75176" w:rsidRDefault="00BC1049">
      <w:pPr>
        <w:numPr>
          <w:ilvl w:val="0"/>
          <w:numId w:val="1"/>
        </w:numPr>
        <w:ind w:left="284" w:hanging="284"/>
        <w:jc w:val="both"/>
        <w:rPr>
          <w:rStyle w:val="a3"/>
          <w:rFonts w:ascii="Bliss Pro" w:hAnsi="Bliss Pro" w:cs="Bliss Pro"/>
          <w:b w:val="0"/>
        </w:rPr>
      </w:pPr>
      <w:r w:rsidRPr="00D75176">
        <w:rPr>
          <w:rStyle w:val="a3"/>
          <w:rFonts w:ascii="Bliss Pro" w:hAnsi="Bliss Pro" w:cs="Bliss Pro"/>
          <w:i/>
        </w:rPr>
        <w:t>Дополнительные экскурсии</w:t>
      </w:r>
      <w:r w:rsidRPr="00D75176">
        <w:rPr>
          <w:rStyle w:val="a3"/>
          <w:rFonts w:ascii="Bliss Pro" w:hAnsi="Bliss Pro" w:cs="Bliss Pro"/>
          <w:b w:val="0"/>
        </w:rPr>
        <w:t xml:space="preserve"> (по желанию)</w:t>
      </w:r>
    </w:p>
    <w:p w:rsidR="00BC1049" w:rsidRPr="00D75176" w:rsidRDefault="00BC1049">
      <w:pPr>
        <w:numPr>
          <w:ilvl w:val="0"/>
          <w:numId w:val="1"/>
        </w:numPr>
        <w:ind w:left="284" w:hanging="284"/>
        <w:rPr>
          <w:rStyle w:val="a3"/>
          <w:rFonts w:ascii="Bliss Pro" w:hAnsi="Bliss Pro" w:cs="Bliss Pro"/>
          <w:b w:val="0"/>
        </w:rPr>
      </w:pPr>
      <w:r w:rsidRPr="00D75176">
        <w:rPr>
          <w:rStyle w:val="a3"/>
          <w:rFonts w:ascii="Bliss Pro" w:hAnsi="Bliss Pro" w:cs="Bliss Pro"/>
          <w:b w:val="0"/>
        </w:rPr>
        <w:t xml:space="preserve">Входные билеты в дополнительные музеи </w:t>
      </w:r>
    </w:p>
    <w:p w:rsidR="00BC1049" w:rsidRPr="00D75176" w:rsidRDefault="00BC1049">
      <w:pPr>
        <w:numPr>
          <w:ilvl w:val="0"/>
          <w:numId w:val="1"/>
        </w:numPr>
        <w:ind w:left="284" w:hanging="284"/>
        <w:rPr>
          <w:rStyle w:val="a3"/>
          <w:rFonts w:ascii="Bliss Pro" w:hAnsi="Bliss Pro" w:cs="Bliss Pro"/>
          <w:i/>
        </w:rPr>
      </w:pPr>
      <w:r w:rsidRPr="00D75176">
        <w:rPr>
          <w:rStyle w:val="a3"/>
          <w:rFonts w:ascii="Bliss Pro" w:hAnsi="Bliss Pro" w:cs="Bliss Pro"/>
          <w:b w:val="0"/>
        </w:rPr>
        <w:t>Напитки во время обеда / ужина</w:t>
      </w:r>
    </w:p>
    <w:p w:rsidR="00BC1049" w:rsidRPr="00D75176" w:rsidRDefault="00BC1049">
      <w:pPr>
        <w:numPr>
          <w:ilvl w:val="0"/>
          <w:numId w:val="1"/>
        </w:numPr>
        <w:ind w:left="284" w:hanging="284"/>
        <w:rPr>
          <w:rStyle w:val="a3"/>
          <w:rFonts w:ascii="Bliss Pro" w:hAnsi="Bliss Pro" w:cs="Bliss Pro"/>
          <w:b w:val="0"/>
        </w:rPr>
      </w:pPr>
      <w:r w:rsidRPr="00D75176">
        <w:rPr>
          <w:rStyle w:val="a3"/>
          <w:rFonts w:ascii="Bliss Pro" w:hAnsi="Bliss Pro" w:cs="Bliss Pro"/>
          <w:i/>
        </w:rPr>
        <w:t xml:space="preserve">Муниципальный налог (при заселении в отель) в Каталонии </w:t>
      </w:r>
    </w:p>
    <w:p w:rsidR="00BC1049" w:rsidRPr="006F1491" w:rsidRDefault="00BC1049">
      <w:pPr>
        <w:numPr>
          <w:ilvl w:val="0"/>
          <w:numId w:val="1"/>
        </w:numPr>
        <w:ind w:left="284" w:hanging="284"/>
        <w:rPr>
          <w:rStyle w:val="a3"/>
          <w:b w:val="0"/>
          <w:bCs w:val="0"/>
        </w:rPr>
      </w:pPr>
      <w:r w:rsidRPr="00D75176">
        <w:rPr>
          <w:rStyle w:val="a3"/>
          <w:rFonts w:ascii="Bliss Pro" w:hAnsi="Bliss Pro" w:cs="Bliss Pro"/>
          <w:b w:val="0"/>
        </w:rPr>
        <w:t>Личные расходы</w:t>
      </w:r>
    </w:p>
    <w:p w:rsidR="006F1491" w:rsidRPr="00D75176" w:rsidRDefault="006F1491">
      <w:pPr>
        <w:numPr>
          <w:ilvl w:val="0"/>
          <w:numId w:val="1"/>
        </w:numPr>
        <w:ind w:left="284" w:hanging="284"/>
      </w:pPr>
      <w:r>
        <w:rPr>
          <w:rStyle w:val="a3"/>
          <w:rFonts w:ascii="Bliss Pro" w:hAnsi="Bliss Pro" w:cs="Bliss Pro"/>
          <w:b w:val="0"/>
        </w:rPr>
        <w:t xml:space="preserve">Чаевые гиду и водителю </w:t>
      </w:r>
    </w:p>
    <w:p w:rsidR="00BC1049" w:rsidRDefault="00BC1049"/>
    <w:p w:rsidR="00BC1049" w:rsidRDefault="00BC1049">
      <w:pPr>
        <w:numPr>
          <w:ilvl w:val="0"/>
          <w:numId w:val="1"/>
        </w:numPr>
        <w:ind w:left="284" w:hanging="284"/>
      </w:pPr>
      <w:r>
        <w:rPr>
          <w:rStyle w:val="a3"/>
          <w:rFonts w:ascii="Bliss Pro" w:hAnsi="Bliss Pro" w:cs="Bliss Pro"/>
          <w:color w:val="FF0000"/>
        </w:rPr>
        <w:t xml:space="preserve">Доплата за </w:t>
      </w:r>
      <w:r>
        <w:rPr>
          <w:rStyle w:val="a3"/>
          <w:rFonts w:ascii="Bliss Pro" w:hAnsi="Bliss Pro" w:cs="Bliss Pro"/>
          <w:color w:val="FF0000"/>
          <w:lang w:val="en-US"/>
        </w:rPr>
        <w:t xml:space="preserve">SNGL </w:t>
      </w:r>
      <w:r w:rsidR="00BF7D7B">
        <w:rPr>
          <w:rStyle w:val="a3"/>
          <w:rFonts w:ascii="Bliss Pro" w:hAnsi="Bliss Pro" w:cs="Bliss Pro"/>
          <w:color w:val="FF0000"/>
        </w:rPr>
        <w:t>– 22</w:t>
      </w:r>
      <w:r>
        <w:rPr>
          <w:rStyle w:val="a3"/>
          <w:rFonts w:ascii="Bliss Pro" w:hAnsi="Bliss Pro" w:cs="Bliss Pro"/>
          <w:color w:val="FF0000"/>
        </w:rPr>
        <w:t xml:space="preserve">0 евро </w:t>
      </w:r>
    </w:p>
    <w:p w:rsidR="00BC1049" w:rsidRDefault="00BC1049"/>
    <w:p w:rsidR="00BC1049" w:rsidRPr="006F1491" w:rsidRDefault="00BC1049" w:rsidP="001248B8">
      <w:pPr>
        <w:jc w:val="center"/>
      </w:pPr>
      <w:r>
        <w:rPr>
          <w:rStyle w:val="a3"/>
          <w:rFonts w:ascii="Bliss Pro" w:hAnsi="Bliss Pro" w:cs="Bliss Pro"/>
          <w:color w:val="AA1145"/>
          <w:sz w:val="22"/>
          <w:szCs w:val="22"/>
          <w:u w:val="single"/>
        </w:rPr>
        <w:t>ВНИМАНИЕ!</w:t>
      </w:r>
      <w:r w:rsidR="001248B8">
        <w:rPr>
          <w:rStyle w:val="a3"/>
          <w:rFonts w:ascii="Bliss Pro" w:hAnsi="Bliss Pro" w:cs="Bliss Pro"/>
          <w:color w:val="AA1145"/>
          <w:sz w:val="22"/>
          <w:szCs w:val="22"/>
          <w:u w:val="single"/>
        </w:rPr>
        <w:t xml:space="preserve"> Рекламные туры организуются принимающим партнером, тур сборный и возможно объединение с туристами. </w:t>
      </w:r>
      <w:r w:rsidR="006F1491">
        <w:rPr>
          <w:rStyle w:val="a3"/>
          <w:rFonts w:ascii="Bliss Pro" w:hAnsi="Bliss Pro" w:cs="Bliss Pro"/>
          <w:color w:val="AA1145"/>
          <w:sz w:val="22"/>
          <w:szCs w:val="22"/>
          <w:u w:val="single"/>
        </w:rPr>
        <w:t>Данный тур б</w:t>
      </w:r>
      <w:r w:rsidR="001248B8">
        <w:rPr>
          <w:rStyle w:val="a3"/>
          <w:rFonts w:ascii="Bliss Pro" w:hAnsi="Bliss Pro" w:cs="Bliss Pro"/>
          <w:color w:val="AA1145"/>
          <w:sz w:val="22"/>
          <w:szCs w:val="22"/>
          <w:u w:val="single"/>
        </w:rPr>
        <w:t xml:space="preserve">ез сопровождения представителем компании </w:t>
      </w:r>
      <w:r w:rsidR="001248B8">
        <w:rPr>
          <w:rStyle w:val="a3"/>
          <w:rFonts w:ascii="Bliss Pro" w:hAnsi="Bliss Pro" w:cs="Bliss Pro"/>
          <w:color w:val="AA1145"/>
          <w:sz w:val="22"/>
          <w:szCs w:val="22"/>
          <w:u w:val="single"/>
          <w:lang w:val="en-US"/>
        </w:rPr>
        <w:t>ICS</w:t>
      </w:r>
      <w:r w:rsidR="001248B8" w:rsidRPr="006F1491">
        <w:rPr>
          <w:rStyle w:val="a3"/>
          <w:rFonts w:ascii="Bliss Pro" w:hAnsi="Bliss Pro" w:cs="Bliss Pro"/>
          <w:color w:val="AA1145"/>
          <w:sz w:val="22"/>
          <w:szCs w:val="22"/>
          <w:u w:val="single"/>
        </w:rPr>
        <w:t xml:space="preserve"> </w:t>
      </w:r>
      <w:r w:rsidR="001248B8">
        <w:rPr>
          <w:rStyle w:val="a3"/>
          <w:rFonts w:ascii="Bliss Pro" w:hAnsi="Bliss Pro" w:cs="Bliss Pro"/>
          <w:color w:val="AA1145"/>
          <w:sz w:val="22"/>
          <w:szCs w:val="22"/>
          <w:u w:val="single"/>
          <w:lang w:val="en-US"/>
        </w:rPr>
        <w:t>Travel</w:t>
      </w:r>
      <w:r w:rsidR="001248B8" w:rsidRPr="006F1491">
        <w:rPr>
          <w:rStyle w:val="a3"/>
          <w:rFonts w:ascii="Bliss Pro" w:hAnsi="Bliss Pro" w:cs="Bliss Pro"/>
          <w:color w:val="AA1145"/>
          <w:sz w:val="22"/>
          <w:szCs w:val="22"/>
          <w:u w:val="single"/>
        </w:rPr>
        <w:t xml:space="preserve"> </w:t>
      </w:r>
      <w:r w:rsidR="001248B8">
        <w:rPr>
          <w:rStyle w:val="a3"/>
          <w:rFonts w:ascii="Bliss Pro" w:hAnsi="Bliss Pro" w:cs="Bliss Pro"/>
          <w:color w:val="AA1145"/>
          <w:sz w:val="22"/>
          <w:szCs w:val="22"/>
          <w:u w:val="single"/>
          <w:lang w:val="en-US"/>
        </w:rPr>
        <w:t>Group</w:t>
      </w:r>
      <w:r w:rsidR="001248B8" w:rsidRPr="006F1491">
        <w:rPr>
          <w:rStyle w:val="a3"/>
          <w:rFonts w:ascii="Bliss Pro" w:hAnsi="Bliss Pro" w:cs="Bliss Pro"/>
          <w:color w:val="AA1145"/>
          <w:sz w:val="22"/>
          <w:szCs w:val="22"/>
          <w:u w:val="single"/>
        </w:rPr>
        <w:t>!</w:t>
      </w:r>
    </w:p>
    <w:p w:rsidR="00BC1049" w:rsidRDefault="00BC1049"/>
    <w:p w:rsidR="00BC1049" w:rsidRDefault="00BC1049">
      <w:pPr>
        <w:jc w:val="center"/>
      </w:pPr>
      <w:r>
        <w:rPr>
          <w:rStyle w:val="a3"/>
          <w:rFonts w:ascii="Bliss Pro" w:hAnsi="Bliss Pro" w:cs="Bliss Pro"/>
          <w:i/>
          <w:color w:val="AA1145"/>
          <w:sz w:val="28"/>
          <w:szCs w:val="28"/>
          <w:u w:val="single"/>
        </w:rPr>
        <w:t>В программе рекламного тура возможны изменения!</w:t>
      </w:r>
    </w:p>
    <w:p w:rsidR="00BC1049" w:rsidRDefault="00BC1049"/>
    <w:p w:rsidR="00BC1049" w:rsidRDefault="00BC1049">
      <w:pPr>
        <w:jc w:val="both"/>
      </w:pPr>
      <w:r>
        <w:rPr>
          <w:rStyle w:val="a3"/>
          <w:rFonts w:ascii="Bliss Pro" w:hAnsi="Bliss Pro" w:cs="Bliss Pro"/>
          <w:i/>
          <w:color w:val="AA1145"/>
        </w:rPr>
        <w:t>Для участия в рекламном туре принимаются заявки на менеджеров агентст</w:t>
      </w:r>
      <w:r w:rsidR="003E0FAC">
        <w:rPr>
          <w:rStyle w:val="a3"/>
          <w:rFonts w:ascii="Bliss Pro" w:hAnsi="Bliss Pro" w:cs="Bliss Pro"/>
          <w:i/>
          <w:color w:val="AA1145"/>
        </w:rPr>
        <w:t xml:space="preserve">в и членов их семей </w:t>
      </w:r>
      <w:r w:rsidR="00990E53">
        <w:rPr>
          <w:rStyle w:val="a3"/>
          <w:rFonts w:ascii="Bliss Pro" w:hAnsi="Bliss Pro" w:cs="Bliss Pro"/>
          <w:i/>
          <w:color w:val="AA1145"/>
        </w:rPr>
        <w:t>по стоимости 69</w:t>
      </w:r>
      <w:r w:rsidR="00267D60">
        <w:rPr>
          <w:rStyle w:val="a3"/>
          <w:rFonts w:ascii="Bliss Pro" w:hAnsi="Bliss Pro" w:cs="Bliss Pro"/>
          <w:i/>
          <w:color w:val="AA1145"/>
        </w:rPr>
        <w:t>0</w:t>
      </w:r>
      <w:r>
        <w:rPr>
          <w:rStyle w:val="a3"/>
          <w:rFonts w:ascii="Bliss Pro" w:hAnsi="Bliss Pro" w:cs="Bliss Pro"/>
          <w:i/>
          <w:color w:val="AA1145"/>
        </w:rPr>
        <w:t xml:space="preserve"> евро на человека (размещение в одном номере с менеджером агентства)</w:t>
      </w:r>
      <w:r>
        <w:rPr>
          <w:rStyle w:val="a3"/>
          <w:rFonts w:ascii="Bliss Pro" w:hAnsi="Bliss Pro" w:cs="Bliss Pro"/>
          <w:i/>
          <w:color w:val="AA1145"/>
          <w:sz w:val="22"/>
          <w:szCs w:val="22"/>
        </w:rPr>
        <w:t>.</w:t>
      </w:r>
      <w:r>
        <w:rPr>
          <w:rStyle w:val="a3"/>
          <w:rFonts w:ascii="Verdana" w:hAnsi="Verdana" w:cs="Verdana"/>
          <w:i/>
          <w:color w:val="AA1145"/>
          <w:sz w:val="22"/>
          <w:szCs w:val="22"/>
        </w:rPr>
        <w:t> </w:t>
      </w:r>
      <w:r>
        <w:rPr>
          <w:rStyle w:val="a3"/>
          <w:rFonts w:ascii="Bliss Pro" w:hAnsi="Bliss Pro" w:cs="Bliss Pro"/>
          <w:i/>
          <w:color w:val="AA1145"/>
          <w:sz w:val="22"/>
          <w:szCs w:val="22"/>
        </w:rPr>
        <w:t>Оставляем за собой право отказать в участии или аннулировать уже оплаченный тур в случае обнаружения ложных сведений об участнике тура.</w:t>
      </w:r>
    </w:p>
    <w:p w:rsidR="00BC1049" w:rsidRDefault="00BC1049">
      <w:pPr>
        <w:jc w:val="both"/>
      </w:pPr>
    </w:p>
    <w:p w:rsidR="00BC1049" w:rsidRDefault="00BC1049">
      <w:pPr>
        <w:jc w:val="both"/>
        <w:rPr>
          <w:rFonts w:ascii="Bliss Pro" w:hAnsi="Bliss Pro" w:cs="Bliss Pro"/>
          <w:b/>
          <w:i/>
          <w:color w:val="AA1145"/>
          <w:sz w:val="22"/>
          <w:szCs w:val="22"/>
        </w:rPr>
      </w:pPr>
      <w:r>
        <w:rPr>
          <w:rFonts w:ascii="Bliss Pro" w:hAnsi="Bliss Pro" w:cs="Bliss Pro"/>
          <w:b/>
          <w:i/>
          <w:color w:val="AA1145"/>
          <w:sz w:val="22"/>
          <w:szCs w:val="22"/>
        </w:rPr>
        <w:lastRenderedPageBreak/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  <w:r w:rsidR="001A5F50">
        <w:rPr>
          <w:rFonts w:ascii="Bliss Pro" w:hAnsi="Bliss Pro" w:cs="Bliss Pro"/>
          <w:b/>
          <w:i/>
          <w:color w:val="AA1145"/>
          <w:sz w:val="22"/>
          <w:szCs w:val="22"/>
        </w:rPr>
        <w:t xml:space="preserve"> Участников рекламно-экскурсионного тура </w:t>
      </w:r>
      <w:r w:rsidR="005E0C8A">
        <w:rPr>
          <w:rFonts w:ascii="Bliss Pro" w:hAnsi="Bliss Pro" w:cs="Bliss Pro"/>
          <w:b/>
          <w:i/>
          <w:color w:val="AA1145"/>
          <w:sz w:val="22"/>
          <w:szCs w:val="22"/>
        </w:rPr>
        <w:t xml:space="preserve">могут объединить </w:t>
      </w:r>
      <w:r w:rsidR="001A5F50">
        <w:rPr>
          <w:rFonts w:ascii="Bliss Pro" w:hAnsi="Bliss Pro" w:cs="Bliss Pro"/>
          <w:b/>
          <w:i/>
          <w:color w:val="AA1145"/>
          <w:sz w:val="22"/>
          <w:szCs w:val="22"/>
        </w:rPr>
        <w:t xml:space="preserve">с группой туристов. </w:t>
      </w:r>
    </w:p>
    <w:p w:rsidR="00BC1049" w:rsidRDefault="00BC1049">
      <w:pPr>
        <w:jc w:val="both"/>
        <w:rPr>
          <w:rFonts w:ascii="Bliss Pro" w:hAnsi="Bliss Pro" w:cs="Bliss Pro"/>
          <w:b/>
          <w:i/>
          <w:color w:val="AA1145"/>
          <w:sz w:val="22"/>
          <w:szCs w:val="22"/>
        </w:rPr>
      </w:pPr>
    </w:p>
    <w:p w:rsidR="00BC1049" w:rsidRDefault="00BC1049">
      <w:pPr>
        <w:jc w:val="both"/>
        <w:rPr>
          <w:rFonts w:ascii="Bliss Pro" w:hAnsi="Bliss Pro" w:cs="Bliss Pro"/>
          <w:b/>
          <w:i/>
          <w:color w:val="AA1145"/>
          <w:sz w:val="22"/>
          <w:szCs w:val="22"/>
        </w:rPr>
      </w:pPr>
      <w:r>
        <w:rPr>
          <w:rFonts w:ascii="Bliss Pro" w:hAnsi="Bliss Pro" w:cs="Bliss Pro"/>
          <w:b/>
          <w:i/>
          <w:color w:val="AA1145"/>
          <w:sz w:val="22"/>
          <w:szCs w:val="22"/>
        </w:rPr>
        <w:t>Подача Заявки на участие в рекламном туре подтверждает согласие участника с программой и условиями тура.</w:t>
      </w:r>
    </w:p>
    <w:p w:rsidR="00BC1049" w:rsidRDefault="00BC1049">
      <w:pPr>
        <w:jc w:val="both"/>
        <w:rPr>
          <w:rFonts w:ascii="Bliss Pro" w:hAnsi="Bliss Pro" w:cs="Bliss Pro"/>
          <w:b/>
          <w:i/>
          <w:color w:val="AA1145"/>
          <w:sz w:val="22"/>
          <w:szCs w:val="22"/>
        </w:rPr>
      </w:pPr>
    </w:p>
    <w:p w:rsidR="00BC1049" w:rsidRDefault="00BC1049">
      <w:pPr>
        <w:jc w:val="both"/>
        <w:rPr>
          <w:rFonts w:ascii="Bliss Pro" w:hAnsi="Bliss Pro" w:cs="Bliss Pro"/>
          <w:b/>
          <w:i/>
          <w:color w:val="AA1145"/>
        </w:rPr>
      </w:pPr>
      <w:r>
        <w:rPr>
          <w:rFonts w:ascii="Bliss Pro" w:hAnsi="Bliss Pro" w:cs="Bliss Pro"/>
          <w:b/>
          <w:i/>
          <w:color w:val="AA1145"/>
          <w:sz w:val="28"/>
          <w:szCs w:val="28"/>
        </w:rPr>
        <w:t xml:space="preserve">Заявки принимаются </w:t>
      </w:r>
      <w:r>
        <w:rPr>
          <w:rFonts w:ascii="Bliss Pro" w:hAnsi="Bliss Pro" w:cs="Bliss Pro"/>
          <w:b/>
          <w:i/>
          <w:color w:val="AA1145"/>
          <w:sz w:val="28"/>
          <w:szCs w:val="28"/>
          <w:u w:val="single"/>
        </w:rPr>
        <w:t>на фирменных бланках агентств</w:t>
      </w:r>
      <w:r>
        <w:rPr>
          <w:rFonts w:ascii="Bliss Pro" w:hAnsi="Bliss Pro" w:cs="Bliss Pro"/>
          <w:b/>
          <w:i/>
          <w:color w:val="AA1145"/>
          <w:sz w:val="28"/>
          <w:szCs w:val="28"/>
        </w:rPr>
        <w:t xml:space="preserve"> с указанием следующей информации:</w:t>
      </w:r>
    </w:p>
    <w:p w:rsidR="00BC1049" w:rsidRDefault="00BC1049">
      <w:pPr>
        <w:jc w:val="both"/>
        <w:rPr>
          <w:rFonts w:ascii="Bliss Pro" w:hAnsi="Bliss Pro" w:cs="Bliss Pro"/>
          <w:b/>
          <w:i/>
          <w:color w:val="AA1145"/>
        </w:rPr>
      </w:pPr>
      <w:r>
        <w:rPr>
          <w:rFonts w:ascii="Bliss Pro" w:hAnsi="Bliss Pro" w:cs="Bliss Pro"/>
          <w:b/>
          <w:i/>
          <w:color w:val="AA1145"/>
        </w:rPr>
        <w:t>- страна и даты ознакомительного тура</w:t>
      </w:r>
    </w:p>
    <w:p w:rsidR="00BC1049" w:rsidRDefault="00BC1049">
      <w:pPr>
        <w:jc w:val="both"/>
        <w:rPr>
          <w:rFonts w:ascii="Bliss Pro" w:hAnsi="Bliss Pro" w:cs="Bliss Pro"/>
          <w:b/>
          <w:i/>
          <w:color w:val="AA1145"/>
        </w:rPr>
      </w:pPr>
      <w:r>
        <w:rPr>
          <w:rFonts w:ascii="Bliss Pro" w:hAnsi="Bliss Pro" w:cs="Bliss Pro"/>
          <w:b/>
          <w:i/>
          <w:color w:val="AA1145"/>
        </w:rPr>
        <w:t>- фамилия, имя, отчество участника</w:t>
      </w:r>
    </w:p>
    <w:p w:rsidR="00BC1049" w:rsidRDefault="00BC1049">
      <w:pPr>
        <w:jc w:val="both"/>
        <w:rPr>
          <w:rFonts w:ascii="Bliss Pro" w:hAnsi="Bliss Pro" w:cs="Bliss Pro"/>
          <w:b/>
          <w:i/>
          <w:color w:val="AA1145"/>
        </w:rPr>
      </w:pPr>
      <w:r>
        <w:rPr>
          <w:rFonts w:ascii="Bliss Pro" w:hAnsi="Bliss Pro" w:cs="Bliss Pro"/>
          <w:b/>
          <w:i/>
          <w:color w:val="AA1145"/>
        </w:rPr>
        <w:t>- фамилия, имя и дата рождения участника латинским шрифтом (по загранпаспорту)</w:t>
      </w:r>
    </w:p>
    <w:p w:rsidR="00BC1049" w:rsidRDefault="00BC1049">
      <w:pPr>
        <w:jc w:val="both"/>
        <w:rPr>
          <w:rFonts w:ascii="Bliss Pro" w:hAnsi="Bliss Pro" w:cs="Bliss Pro"/>
          <w:b/>
          <w:i/>
        </w:rPr>
      </w:pPr>
      <w:r>
        <w:rPr>
          <w:rFonts w:ascii="Bliss Pro" w:hAnsi="Bliss Pro" w:cs="Bliss Pro"/>
          <w:b/>
          <w:i/>
          <w:color w:val="AA1145"/>
        </w:rPr>
        <w:t xml:space="preserve">- должность (прикладывается ксерокопия </w:t>
      </w:r>
      <w:r w:rsidR="003B4217">
        <w:rPr>
          <w:rFonts w:ascii="Bliss Pro" w:hAnsi="Bliss Pro" w:cs="Bliss Pro"/>
          <w:b/>
          <w:i/>
          <w:color w:val="AA1145"/>
        </w:rPr>
        <w:t xml:space="preserve">именной </w:t>
      </w:r>
      <w:r>
        <w:rPr>
          <w:rFonts w:ascii="Bliss Pro" w:hAnsi="Bliss Pro" w:cs="Bliss Pro"/>
          <w:b/>
          <w:i/>
          <w:color w:val="AA1145"/>
        </w:rPr>
        <w:t>визитной карточки)</w:t>
      </w:r>
    </w:p>
    <w:p w:rsidR="00BC1049" w:rsidRDefault="00BC1049">
      <w:pPr>
        <w:jc w:val="both"/>
        <w:rPr>
          <w:rFonts w:ascii="Bliss Pro" w:hAnsi="Bliss Pro" w:cs="Bliss Pro"/>
          <w:b/>
          <w:i/>
        </w:rPr>
      </w:pPr>
    </w:p>
    <w:p w:rsidR="00BC1049" w:rsidRDefault="00BC1049">
      <w:pPr>
        <w:jc w:val="both"/>
        <w:rPr>
          <w:rFonts w:ascii="Bliss Pro" w:hAnsi="Bliss Pro" w:cs="Bliss Pro"/>
          <w:b/>
          <w:i/>
        </w:rPr>
      </w:pPr>
      <w:r>
        <w:rPr>
          <w:rFonts w:ascii="Bliss Pro" w:hAnsi="Bliss Pro" w:cs="Bliss Pro"/>
          <w:b/>
          <w:i/>
        </w:rPr>
        <w:t>Внимание!</w:t>
      </w:r>
      <w:r>
        <w:rPr>
          <w:rFonts w:ascii="Bliss Pro" w:hAnsi="Bliss Pro" w:cs="Bliss Pro"/>
          <w:b/>
          <w:i/>
          <w:color w:val="AA1145"/>
        </w:rPr>
        <w:t xml:space="preserve">  </w:t>
      </w:r>
      <w:r>
        <w:rPr>
          <w:rFonts w:ascii="Bliss Pro" w:hAnsi="Bliss Pro" w:cs="Bliss Pro"/>
          <w:b/>
          <w:i/>
        </w:rPr>
        <w:t xml:space="preserve">Рекомендуем оформлять страховку от невыезда,  в связи с тем,  что авиабилеты бронируются по </w:t>
      </w:r>
      <w:r w:rsidR="001248B8">
        <w:rPr>
          <w:rFonts w:ascii="Bliss Pro" w:hAnsi="Bliss Pro" w:cs="Bliss Pro"/>
          <w:b/>
          <w:i/>
        </w:rPr>
        <w:t xml:space="preserve">невозвратному </w:t>
      </w:r>
      <w:r>
        <w:rPr>
          <w:rFonts w:ascii="Bliss Pro" w:hAnsi="Bliss Pro" w:cs="Bliss Pro"/>
          <w:b/>
          <w:i/>
        </w:rPr>
        <w:t xml:space="preserve">тарифу. </w:t>
      </w:r>
    </w:p>
    <w:p w:rsidR="00BC1049" w:rsidRDefault="00BC1049">
      <w:pPr>
        <w:jc w:val="both"/>
        <w:rPr>
          <w:rFonts w:ascii="Bliss Pro" w:hAnsi="Bliss Pro" w:cs="Bliss Pro"/>
          <w:b/>
          <w:i/>
        </w:rPr>
      </w:pPr>
    </w:p>
    <w:p w:rsidR="00BC1049" w:rsidRDefault="00BC1049">
      <w:pPr>
        <w:jc w:val="both"/>
      </w:pPr>
    </w:p>
    <w:sectPr w:rsidR="00BC104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851" w:header="708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BD2" w:rsidRDefault="004D5BD2">
      <w:r>
        <w:separator/>
      </w:r>
    </w:p>
  </w:endnote>
  <w:endnote w:type="continuationSeparator" w:id="0">
    <w:p w:rsidR="004D5BD2" w:rsidRDefault="004D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liss Pro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49" w:rsidRDefault="00BC10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49" w:rsidRDefault="00BC104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49" w:rsidRDefault="00BC10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BD2" w:rsidRDefault="004D5BD2">
      <w:r>
        <w:separator/>
      </w:r>
    </w:p>
  </w:footnote>
  <w:footnote w:type="continuationSeparator" w:id="0">
    <w:p w:rsidR="004D5BD2" w:rsidRDefault="004D5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49" w:rsidRDefault="00585BEC">
    <w:pPr>
      <w:pStyle w:val="a7"/>
    </w:pPr>
    <w:r>
      <w:rPr>
        <w:noProof/>
        <w:lang w:eastAsia="ru-RU"/>
      </w:rPr>
      <w:drawing>
        <wp:inline distT="0" distB="0" distL="0" distR="0">
          <wp:extent cx="6124575" cy="96202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62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49" w:rsidRDefault="00BC10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176"/>
    <w:rsid w:val="00016787"/>
    <w:rsid w:val="000458CF"/>
    <w:rsid w:val="000D3245"/>
    <w:rsid w:val="001248B8"/>
    <w:rsid w:val="00142065"/>
    <w:rsid w:val="001544BF"/>
    <w:rsid w:val="001A5F50"/>
    <w:rsid w:val="002561E4"/>
    <w:rsid w:val="00267D60"/>
    <w:rsid w:val="0028687D"/>
    <w:rsid w:val="002A72E9"/>
    <w:rsid w:val="002B3B3C"/>
    <w:rsid w:val="003248AD"/>
    <w:rsid w:val="003B4217"/>
    <w:rsid w:val="003E0FAC"/>
    <w:rsid w:val="004264DF"/>
    <w:rsid w:val="004D5BD2"/>
    <w:rsid w:val="00585BEC"/>
    <w:rsid w:val="005E0C8A"/>
    <w:rsid w:val="005F286F"/>
    <w:rsid w:val="006D7471"/>
    <w:rsid w:val="006E13B8"/>
    <w:rsid w:val="006F0D05"/>
    <w:rsid w:val="006F1491"/>
    <w:rsid w:val="007479EF"/>
    <w:rsid w:val="007621D8"/>
    <w:rsid w:val="008528BB"/>
    <w:rsid w:val="008C6AEA"/>
    <w:rsid w:val="009103BB"/>
    <w:rsid w:val="00990E53"/>
    <w:rsid w:val="00995FD0"/>
    <w:rsid w:val="00BC1049"/>
    <w:rsid w:val="00BF069A"/>
    <w:rsid w:val="00BF7D7B"/>
    <w:rsid w:val="00C33E51"/>
    <w:rsid w:val="00CE35E3"/>
    <w:rsid w:val="00D359B5"/>
    <w:rsid w:val="00D75176"/>
    <w:rsid w:val="00DB61F8"/>
    <w:rsid w:val="00FD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 w:hint="default"/>
      <w:color w:val="FF0000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5171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РЕКЛАМНЫЙ  ТУР</vt:lpstr>
    </vt:vector>
  </TitlesOfParts>
  <Company>ics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 ТУР</dc:title>
  <dc:creator>manager80</dc:creator>
  <cp:lastModifiedBy>manager127</cp:lastModifiedBy>
  <cp:revision>2</cp:revision>
  <cp:lastPrinted>1601-01-01T00:00:00Z</cp:lastPrinted>
  <dcterms:created xsi:type="dcterms:W3CDTF">2017-07-11T08:30:00Z</dcterms:created>
  <dcterms:modified xsi:type="dcterms:W3CDTF">2017-07-11T08:30:00Z</dcterms:modified>
</cp:coreProperties>
</file>