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0" w:rsidRDefault="00ED5800" w:rsidP="00ED5800">
      <w:pPr>
        <w:rPr>
          <w:rFonts w:ascii="Bliss Pro Cyr" w:hAnsi="Bliss Pro Cyr" w:cs="Arial"/>
          <w:color w:val="C00000"/>
          <w:sz w:val="32"/>
          <w:szCs w:val="28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6"/>
        <w:gridCol w:w="4467"/>
      </w:tblGrid>
      <w:tr w:rsidR="00ED5800" w:rsidTr="00385FF1">
        <w:tc>
          <w:tcPr>
            <w:tcW w:w="4111" w:type="dxa"/>
          </w:tcPr>
          <w:p w:rsidR="00ED5800" w:rsidRDefault="00ED5800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</w:p>
          <w:p w:rsidR="00C562EC" w:rsidRDefault="00C562EC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  <w:r>
              <w:rPr>
                <w:rFonts w:ascii="Bliss Pro Cyr" w:hAnsi="Bliss Pro Cyr" w:cs="Arial"/>
                <w:noProof/>
                <w:color w:val="C00000"/>
                <w:sz w:val="32"/>
                <w:szCs w:val="28"/>
              </w:rPr>
              <w:drawing>
                <wp:inline distT="0" distB="0" distL="0" distR="0">
                  <wp:extent cx="3840431" cy="3291302"/>
                  <wp:effectExtent l="19050" t="0" r="7669" b="0"/>
                  <wp:docPr id="5" name="Рисунок 2" descr="C:\Users\manager130\Desktop\Пионе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30\Desktop\Пионе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672" cy="330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85FF1" w:rsidRPr="000D55BB" w:rsidRDefault="000D55BB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>
              <w:rPr>
                <w:rFonts w:ascii="Monotype Corsiva" w:hAnsi="Monotype Corsiva" w:cs="Arial"/>
                <w:color w:val="AA113F"/>
                <w:sz w:val="72"/>
                <w:szCs w:val="28"/>
              </w:rPr>
              <w:t xml:space="preserve"> </w:t>
            </w: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 xml:space="preserve">2-й ежегодный </w:t>
            </w:r>
            <w:r w:rsidR="007601C3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Слёт туристических агентств</w:t>
            </w:r>
          </w:p>
          <w:p w:rsidR="00ED5800" w:rsidRPr="000D55BB" w:rsidRDefault="007601C3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 w:rsidRPr="000D55BB">
              <w:rPr>
                <w:rFonts w:ascii="Monotype Corsiva" w:hAnsi="Monotype Corsiva" w:cs="Arial"/>
                <w:b/>
                <w:color w:val="AA113F"/>
                <w:sz w:val="64"/>
                <w:szCs w:val="64"/>
              </w:rPr>
              <w:t>«Привет, Болгария!»</w:t>
            </w:r>
          </w:p>
          <w:p w:rsidR="00385FF1" w:rsidRPr="00385FF1" w:rsidRDefault="000D55BB" w:rsidP="00385FF1">
            <w:pPr>
              <w:jc w:val="center"/>
              <w:rPr>
                <w:rFonts w:ascii="Monotype Corsiva" w:hAnsi="Monotype Corsiva" w:cs="Arial"/>
                <w:color w:val="AA113F"/>
                <w:sz w:val="96"/>
                <w:szCs w:val="28"/>
              </w:rPr>
            </w:pP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2</w:t>
            </w:r>
            <w:r w:rsidR="00385FF1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</w:t>
            </w: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06-5</w:t>
            </w:r>
            <w:r w:rsidR="00ED5800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.06</w:t>
            </w:r>
          </w:p>
        </w:tc>
      </w:tr>
    </w:tbl>
    <w:p w:rsidR="00ED5800" w:rsidRPr="00C562EC" w:rsidRDefault="00A22110" w:rsidP="00385FF1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Приглашаем директоров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 xml:space="preserve">, </w:t>
      </w:r>
      <w:r w:rsidRPr="00C562EC">
        <w:rPr>
          <w:rFonts w:ascii="Bliss Pro Cyr" w:hAnsi="Bliss Pro Cyr" w:cs="Arial"/>
          <w:color w:val="AA113F"/>
          <w:sz w:val="36"/>
          <w:szCs w:val="36"/>
        </w:rPr>
        <w:t>туристических агентств</w:t>
      </w:r>
    </w:p>
    <w:p w:rsidR="006C03DB" w:rsidRPr="00C562EC" w:rsidRDefault="00A22110" w:rsidP="006C03DB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принять участие в</w:t>
      </w:r>
      <w:r w:rsidR="006C03DB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слёте агентств «Привет, Болгария</w:t>
      </w:r>
      <w:r w:rsidR="00B80EE7" w:rsidRPr="00B80EE7">
        <w:rPr>
          <w:rFonts w:asciiTheme="minorHAnsi" w:hAnsiTheme="minorHAnsi" w:cs="Arial"/>
          <w:color w:val="AA113F"/>
          <w:sz w:val="36"/>
          <w:szCs w:val="36"/>
        </w:rPr>
        <w:t>!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»</w:t>
      </w:r>
    </w:p>
    <w:p w:rsidR="00A22110" w:rsidRPr="00C562EC" w:rsidRDefault="006C3396" w:rsidP="007C5EA9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 xml:space="preserve">от </w:t>
      </w:r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компании ICS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Travel</w:t>
      </w:r>
      <w:proofErr w:type="spellEnd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Group</w:t>
      </w:r>
      <w:proofErr w:type="spellEnd"/>
    </w:p>
    <w:p w:rsidR="00385FF1" w:rsidRPr="00385FF1" w:rsidRDefault="000D55BB" w:rsidP="00385FF1">
      <w:pPr>
        <w:jc w:val="center"/>
        <w:rPr>
          <w:rFonts w:asciiTheme="minorHAnsi" w:hAnsiTheme="minorHAnsi" w:cs="Arial"/>
          <w:b/>
          <w:color w:val="AA113F"/>
          <w:sz w:val="44"/>
          <w:szCs w:val="28"/>
        </w:rPr>
      </w:pPr>
      <w:r>
        <w:rPr>
          <w:rFonts w:ascii="Bliss Pro Cyr" w:hAnsi="Bliss Pro Cyr" w:cs="Arial"/>
          <w:b/>
          <w:color w:val="AA113F"/>
          <w:sz w:val="44"/>
          <w:szCs w:val="28"/>
        </w:rPr>
        <w:t>с 2 по 5</w:t>
      </w:r>
      <w:r w:rsidR="00ED5800" w:rsidRPr="00ED5800">
        <w:rPr>
          <w:rFonts w:ascii="Bliss Pro Cyr" w:hAnsi="Bliss Pro Cyr" w:cs="Arial"/>
          <w:b/>
          <w:color w:val="AA113F"/>
          <w:sz w:val="44"/>
          <w:szCs w:val="28"/>
        </w:rPr>
        <w:t xml:space="preserve"> июня</w:t>
      </w:r>
    </w:p>
    <w:tbl>
      <w:tblPr>
        <w:tblW w:w="1058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14"/>
        <w:gridCol w:w="7775"/>
      </w:tblGrid>
      <w:tr w:rsidR="00A22110" w:rsidRPr="005A7432" w:rsidTr="00C720AA">
        <w:trPr>
          <w:jc w:val="center"/>
        </w:trPr>
        <w:tc>
          <w:tcPr>
            <w:tcW w:w="2814" w:type="dxa"/>
            <w:shd w:val="clear" w:color="auto" w:fill="AA113F"/>
          </w:tcPr>
          <w:p w:rsidR="00A22110" w:rsidRPr="00607DAA" w:rsidRDefault="00ED580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Дата</w:t>
            </w:r>
            <w:r w:rsidR="00C720AA">
              <w:rPr>
                <w:rFonts w:ascii="Arial" w:hAnsi="Arial" w:cs="Arial"/>
                <w:b/>
                <w:color w:val="FFFFFF"/>
              </w:rPr>
              <w:t>, день недели</w:t>
            </w:r>
            <w:r>
              <w:rPr>
                <w:rFonts w:ascii="Arial" w:hAnsi="Arial" w:cs="Arial"/>
                <w:b/>
                <w:color w:val="FFFFFF"/>
              </w:rPr>
              <w:t>/ время</w:t>
            </w:r>
          </w:p>
        </w:tc>
        <w:tc>
          <w:tcPr>
            <w:tcW w:w="7775" w:type="dxa"/>
            <w:shd w:val="clear" w:color="auto" w:fill="AA113F"/>
          </w:tcPr>
          <w:p w:rsidR="00A22110" w:rsidRPr="00607DAA" w:rsidRDefault="00A2211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07DAA">
              <w:rPr>
                <w:rFonts w:ascii="Arial" w:hAnsi="Arial" w:cs="Arial"/>
                <w:b/>
                <w:color w:val="FFFFFF"/>
              </w:rPr>
              <w:t xml:space="preserve">Программа 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0D55BB" w:rsidRPr="00C720AA" w:rsidRDefault="000D55BB" w:rsidP="000D55B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ED5800">
              <w:rPr>
                <w:rFonts w:ascii="Arial" w:hAnsi="Arial" w:cs="Arial"/>
                <w:color w:val="FFFFFF"/>
              </w:rPr>
              <w:t xml:space="preserve"> июня</w:t>
            </w:r>
            <w:r w:rsidR="00C720AA">
              <w:rPr>
                <w:rFonts w:ascii="Arial" w:hAnsi="Arial" w:cs="Arial"/>
                <w:color w:val="FFFFFF"/>
              </w:rPr>
              <w:t>, пятница</w:t>
            </w:r>
            <w:r w:rsidR="00ED5800">
              <w:rPr>
                <w:rFonts w:ascii="Arial" w:hAnsi="Arial" w:cs="Arial"/>
                <w:color w:val="FFFFFF"/>
              </w:rPr>
              <w:br/>
            </w:r>
          </w:p>
          <w:p w:rsidR="00385FF1" w:rsidRPr="00C720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Pr="000D55BB" w:rsidRDefault="000D55BB" w:rsidP="000D55BB">
            <w:pPr>
              <w:rPr>
                <w:rStyle w:val="a7"/>
                <w:sz w:val="20"/>
                <w:szCs w:val="20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 xml:space="preserve">Вылет из Москвы в Бургас. Слоты рейса будут сообщены дополнительно. Прилет в Бургас.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Трансфер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в отель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Сол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Несебр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Палас</w:t>
            </w:r>
            <w:r>
              <w:rPr>
                <w:rFonts w:ascii="Arial" w:hAnsi="Arial" w:cs="Arial"/>
                <w:bCs/>
                <w:color w:val="FFFFFF"/>
              </w:rPr>
              <w:t xml:space="preserve"> 5*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. Приветственный ужин</w:t>
            </w:r>
            <w:r w:rsidRPr="000D55BB">
              <w:rPr>
                <w:rStyle w:val="a7"/>
                <w:sz w:val="20"/>
                <w:szCs w:val="20"/>
              </w:rPr>
              <w:t>.</w:t>
            </w:r>
          </w:p>
          <w:p w:rsidR="00ED5800" w:rsidRPr="000D55BB" w:rsidRDefault="00ED5800" w:rsidP="00385FF1">
            <w:pPr>
              <w:rPr>
                <w:rFonts w:ascii="Arial" w:hAnsi="Arial" w:cs="Arial"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0D55BB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C720AA">
              <w:rPr>
                <w:rFonts w:ascii="Arial" w:hAnsi="Arial" w:cs="Arial"/>
                <w:color w:val="FFFFFF"/>
              </w:rPr>
              <w:t xml:space="preserve"> июня, суббота</w:t>
            </w:r>
          </w:p>
          <w:p w:rsidR="00C720AA" w:rsidRPr="00607DAA" w:rsidRDefault="00C720AA" w:rsidP="000D55BB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P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>Завтрак.</w:t>
            </w:r>
          </w:p>
          <w:p w:rsidR="000D55BB" w:rsidRP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>С 10:00 до 14:00 Конференция</w:t>
            </w:r>
            <w:r w:rsidR="00F337B4" w:rsidRPr="00F337B4">
              <w:rPr>
                <w:rFonts w:ascii="Arial" w:hAnsi="Arial" w:cs="Arial"/>
                <w:color w:val="FFFFFF"/>
              </w:rPr>
              <w:t xml:space="preserve"> </w:t>
            </w:r>
            <w:r w:rsidR="00F337B4" w:rsidRPr="00F337B4"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 w:rsidR="00F337B4" w:rsidRPr="00F337B4">
              <w:rPr>
                <w:rFonts w:ascii="Arial" w:hAnsi="Arial" w:cs="Arial"/>
                <w:b/>
                <w:color w:val="FFFFFF"/>
              </w:rPr>
              <w:t>дресс-код</w:t>
            </w:r>
            <w:proofErr w:type="spellEnd"/>
            <w:r w:rsidR="00F337B4" w:rsidRPr="00F337B4">
              <w:rPr>
                <w:rFonts w:ascii="Arial" w:hAnsi="Arial" w:cs="Arial"/>
                <w:b/>
                <w:color w:val="FFFFFF"/>
              </w:rPr>
              <w:t xml:space="preserve"> - белый верх)</w:t>
            </w:r>
            <w:r w:rsidRPr="00F337B4">
              <w:rPr>
                <w:rFonts w:ascii="Arial" w:hAnsi="Arial" w:cs="Arial"/>
                <w:b/>
                <w:color w:val="FFFFFF"/>
              </w:rPr>
              <w:t>.</w:t>
            </w:r>
            <w:r w:rsidRPr="000D55BB">
              <w:rPr>
                <w:rFonts w:ascii="Arial" w:hAnsi="Arial" w:cs="Arial"/>
                <w:color w:val="FFFFFF"/>
              </w:rPr>
              <w:t xml:space="preserve"> Обед. Пешеходная экскурсия по </w:t>
            </w:r>
            <w:proofErr w:type="spellStart"/>
            <w:r w:rsidRPr="000D55BB">
              <w:rPr>
                <w:rFonts w:ascii="Arial" w:hAnsi="Arial" w:cs="Arial"/>
                <w:color w:val="FFFFFF"/>
              </w:rPr>
              <w:t>Несебру</w:t>
            </w:r>
            <w:proofErr w:type="spellEnd"/>
            <w:r w:rsidRPr="000D55BB">
              <w:rPr>
                <w:rFonts w:ascii="Arial" w:hAnsi="Arial" w:cs="Arial"/>
                <w:color w:val="FFFFFF"/>
              </w:rPr>
              <w:t>. Ужин в отеле.</w:t>
            </w:r>
          </w:p>
          <w:p w:rsidR="00F63470" w:rsidRPr="000D55BB" w:rsidRDefault="00F63470" w:rsidP="000D55BB">
            <w:pPr>
              <w:rPr>
                <w:rFonts w:ascii="Arial" w:hAnsi="Arial" w:cs="Arial"/>
                <w:bCs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0D55BB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C720AA">
              <w:rPr>
                <w:rFonts w:ascii="Arial" w:hAnsi="Arial" w:cs="Arial"/>
                <w:color w:val="FFFFFF"/>
              </w:rPr>
              <w:t xml:space="preserve"> июня, воскресенье</w:t>
            </w:r>
          </w:p>
          <w:p w:rsidR="00C720AA" w:rsidRPr="00607DAA" w:rsidRDefault="00C720AA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Default="000D55BB" w:rsidP="000D55BB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Завтрак.</w:t>
            </w:r>
          </w:p>
          <w:p w:rsidR="000D55BB" w:rsidRDefault="000D55BB" w:rsidP="000D55BB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 xml:space="preserve">Осмотр отелей: курорт Св.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Влас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proofErr w:type="gramStart"/>
            <w:r w:rsidRPr="000D55BB">
              <w:rPr>
                <w:rFonts w:ascii="Arial" w:hAnsi="Arial" w:cs="Arial"/>
                <w:bCs/>
                <w:color w:val="FFFFFF"/>
              </w:rPr>
              <w:t xml:space="preserve">( </w:t>
            </w:r>
            <w:proofErr w:type="spellStart"/>
            <w:proofErr w:type="gramEnd"/>
            <w:r w:rsidRPr="000D55BB">
              <w:rPr>
                <w:rFonts w:ascii="Arial" w:hAnsi="Arial" w:cs="Arial"/>
                <w:bCs/>
                <w:color w:val="FFFFFF"/>
              </w:rPr>
              <w:t>Garden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of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Eden, Moonlight), курорт Солнечный Берег (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Хелена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Парк,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Хелена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Сэндс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, РИУ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Хелиос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Парадайз</w:t>
            </w:r>
            <w:proofErr w:type="spellEnd"/>
            <w:r w:rsidRPr="000D55BB">
              <w:rPr>
                <w:rFonts w:ascii="Arial" w:hAnsi="Arial" w:cs="Arial"/>
                <w:bCs/>
                <w:color w:val="FFFFFF"/>
              </w:rPr>
              <w:t xml:space="preserve">, Империал) </w:t>
            </w:r>
          </w:p>
          <w:p w:rsidR="000D55BB" w:rsidRPr="000D55BB" w:rsidRDefault="000D55BB" w:rsidP="000D55BB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 xml:space="preserve">Переезд в отель Гранд Отель </w:t>
            </w:r>
            <w:proofErr w:type="spellStart"/>
            <w:r w:rsidRPr="000D55BB">
              <w:rPr>
                <w:rFonts w:ascii="Arial" w:hAnsi="Arial" w:cs="Arial"/>
                <w:bCs/>
                <w:color w:val="FFFFFF"/>
              </w:rPr>
              <w:t>Поморие</w:t>
            </w:r>
            <w:proofErr w:type="spellEnd"/>
            <w:r>
              <w:rPr>
                <w:rFonts w:ascii="Arial" w:hAnsi="Arial" w:cs="Arial"/>
                <w:bCs/>
                <w:color w:val="FFFFFF"/>
              </w:rPr>
              <w:t xml:space="preserve"> 5*</w:t>
            </w:r>
            <w:r w:rsidRPr="000D55BB">
              <w:rPr>
                <w:rFonts w:ascii="Arial" w:hAnsi="Arial" w:cs="Arial"/>
                <w:bCs/>
                <w:color w:val="FFFFFF"/>
              </w:rPr>
              <w:t>. Обед. Свободное время. Болгарский вечер с ужином.</w:t>
            </w:r>
          </w:p>
          <w:p w:rsidR="00C720AA" w:rsidRPr="000D55BB" w:rsidRDefault="00C720AA" w:rsidP="000D55B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0D55BB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C720AA">
              <w:rPr>
                <w:rFonts w:ascii="Arial" w:hAnsi="Arial" w:cs="Arial"/>
                <w:color w:val="FFFFFF"/>
              </w:rPr>
              <w:t xml:space="preserve"> июня, понедельник</w:t>
            </w:r>
          </w:p>
          <w:p w:rsidR="00385FF1" w:rsidRPr="00607D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P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 xml:space="preserve">Завтрак. Свободное время. </w:t>
            </w:r>
            <w:proofErr w:type="spellStart"/>
            <w:r w:rsidRPr="000D55BB">
              <w:rPr>
                <w:rFonts w:ascii="Arial" w:hAnsi="Arial" w:cs="Arial"/>
                <w:color w:val="FFFFFF"/>
              </w:rPr>
              <w:t>Трансфер</w:t>
            </w:r>
            <w:proofErr w:type="spellEnd"/>
            <w:r w:rsidRPr="000D55BB">
              <w:rPr>
                <w:rFonts w:ascii="Arial" w:hAnsi="Arial" w:cs="Arial"/>
                <w:color w:val="FFFFFF"/>
              </w:rPr>
              <w:t xml:space="preserve"> в аэропорт Бургаса. Вылет в Москву. Слоты рейса будут сообщены дополнительно.</w:t>
            </w:r>
          </w:p>
          <w:p w:rsidR="00C720AA" w:rsidRPr="000D55BB" w:rsidRDefault="00C720AA" w:rsidP="000D55BB">
            <w:pPr>
              <w:rPr>
                <w:rFonts w:ascii="Arial" w:hAnsi="Arial" w:cs="Arial"/>
                <w:bCs/>
                <w:color w:val="FFFFFF"/>
              </w:rPr>
            </w:pPr>
          </w:p>
        </w:tc>
      </w:tr>
    </w:tbl>
    <w:p w:rsidR="00385FF1" w:rsidRDefault="00385FF1" w:rsidP="00C8396E">
      <w:pPr>
        <w:rPr>
          <w:noProof/>
        </w:rPr>
      </w:pPr>
    </w:p>
    <w:p w:rsidR="000D55BB" w:rsidRPr="00385FF1" w:rsidRDefault="000D55BB" w:rsidP="000D55BB">
      <w:pPr>
        <w:jc w:val="center"/>
        <w:rPr>
          <w:rFonts w:ascii="Bliss Pro Cyr" w:hAnsi="Bliss Pro Cyr" w:cs="Arial"/>
          <w:b/>
          <w:color w:val="AA113F"/>
          <w:sz w:val="48"/>
          <w:szCs w:val="28"/>
        </w:rPr>
      </w:pPr>
      <w:r w:rsidRPr="00385FF1">
        <w:rPr>
          <w:rFonts w:ascii="Bliss Pro Cyr" w:hAnsi="Bliss Pro Cyr" w:cs="Arial"/>
          <w:b/>
          <w:color w:val="AA113F"/>
          <w:sz w:val="48"/>
          <w:szCs w:val="28"/>
        </w:rPr>
        <w:t>Стоимость тура:</w:t>
      </w:r>
    </w:p>
    <w:p w:rsidR="000D55BB" w:rsidRDefault="00D212B5" w:rsidP="000D55BB">
      <w:pPr>
        <w:jc w:val="center"/>
        <w:rPr>
          <w:rFonts w:ascii="Bliss Pro Cyr" w:hAnsi="Bliss Pro Cyr" w:cs="Arial"/>
          <w:color w:val="AA113F"/>
          <w:sz w:val="40"/>
          <w:szCs w:val="28"/>
        </w:rPr>
      </w:pPr>
      <w:r>
        <w:rPr>
          <w:rFonts w:ascii="Bliss Pro Cyr" w:hAnsi="Bliss Pro Cyr" w:cs="Arial"/>
          <w:color w:val="AA113F"/>
          <w:sz w:val="40"/>
          <w:szCs w:val="28"/>
        </w:rPr>
        <w:t>25</w:t>
      </w:r>
      <w:r w:rsidR="000D55BB">
        <w:rPr>
          <w:rFonts w:ascii="Bliss Pro Cyr" w:hAnsi="Bliss Pro Cyr" w:cs="Arial"/>
          <w:color w:val="AA113F"/>
          <w:sz w:val="40"/>
          <w:szCs w:val="28"/>
        </w:rPr>
        <w:t>0 евро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B80EE7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0D55BB">
        <w:rPr>
          <w:rFonts w:ascii="Bliss Pro Cyr" w:hAnsi="Bliss Pro Cyr" w:cs="Arial"/>
          <w:color w:val="AA113F"/>
          <w:sz w:val="40"/>
          <w:szCs w:val="28"/>
        </w:rPr>
        <w:t xml:space="preserve"> (с визой)</w:t>
      </w:r>
    </w:p>
    <w:p w:rsidR="000D55BB" w:rsidRPr="006E5ED7" w:rsidRDefault="00D212B5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="Bliss Pro Cyr" w:hAnsi="Bliss Pro Cyr" w:cs="Arial"/>
          <w:color w:val="AA113F"/>
          <w:sz w:val="40"/>
          <w:szCs w:val="28"/>
        </w:rPr>
        <w:t>21</w:t>
      </w:r>
      <w:r w:rsidR="000D55BB">
        <w:rPr>
          <w:rFonts w:ascii="Bliss Pro Cyr" w:hAnsi="Bliss Pro Cyr" w:cs="Arial"/>
          <w:color w:val="AA113F"/>
          <w:sz w:val="40"/>
          <w:szCs w:val="28"/>
        </w:rPr>
        <w:t>5 евр</w:t>
      </w:r>
      <w:r w:rsidR="000D55BB">
        <w:rPr>
          <w:rFonts w:asciiTheme="minorHAnsi" w:hAnsiTheme="minorHAnsi" w:cs="Arial"/>
          <w:color w:val="AA113F"/>
          <w:sz w:val="40"/>
          <w:szCs w:val="28"/>
        </w:rPr>
        <w:t>о</w:t>
      </w:r>
      <w:r w:rsidR="006E5ED7" w:rsidRPr="006E5ED7">
        <w:rPr>
          <w:rFonts w:asciiTheme="minorHAnsi" w:hAnsiTheme="minorHAnsi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B80EE7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0D55BB">
        <w:rPr>
          <w:rFonts w:asciiTheme="minorHAnsi" w:hAnsiTheme="minorHAnsi" w:cs="Arial"/>
          <w:color w:val="AA113F"/>
          <w:sz w:val="40"/>
          <w:szCs w:val="28"/>
        </w:rPr>
        <w:t>, е</w:t>
      </w:r>
      <w:r w:rsidR="000D55BB">
        <w:rPr>
          <w:rFonts w:ascii="Bliss Pro Cyr" w:hAnsi="Bliss Pro Cyr" w:cs="Arial"/>
          <w:color w:val="AA113F"/>
          <w:sz w:val="40"/>
          <w:szCs w:val="28"/>
        </w:rPr>
        <w:t>сли виза не нужна</w:t>
      </w:r>
    </w:p>
    <w:p w:rsidR="006E5ED7" w:rsidRPr="006E5ED7" w:rsidRDefault="006E5ED7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Theme="minorHAnsi" w:hAnsiTheme="minorHAnsi" w:cs="Arial"/>
          <w:color w:val="AA113F"/>
          <w:sz w:val="40"/>
          <w:szCs w:val="28"/>
        </w:rPr>
        <w:t>Одноместное размещение не предусмотрено.</w:t>
      </w:r>
    </w:p>
    <w:sectPr w:rsidR="006E5ED7" w:rsidRPr="006E5ED7" w:rsidSect="00385FF1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D6" w:rsidRDefault="005E1ED6" w:rsidP="000D55BB">
      <w:r>
        <w:separator/>
      </w:r>
    </w:p>
  </w:endnote>
  <w:endnote w:type="continuationSeparator" w:id="0">
    <w:p w:rsidR="005E1ED6" w:rsidRDefault="005E1ED6" w:rsidP="000D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D6" w:rsidRDefault="005E1ED6" w:rsidP="000D55BB">
      <w:r>
        <w:separator/>
      </w:r>
    </w:p>
  </w:footnote>
  <w:footnote w:type="continuationSeparator" w:id="0">
    <w:p w:rsidR="005E1ED6" w:rsidRDefault="005E1ED6" w:rsidP="000D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F1"/>
    <w:rsid w:val="00000D35"/>
    <w:rsid w:val="000A05BF"/>
    <w:rsid w:val="000B171B"/>
    <w:rsid w:val="000D55BB"/>
    <w:rsid w:val="0014082B"/>
    <w:rsid w:val="00156B85"/>
    <w:rsid w:val="0019324A"/>
    <w:rsid w:val="001B72C5"/>
    <w:rsid w:val="001F6E36"/>
    <w:rsid w:val="0021359C"/>
    <w:rsid w:val="00290D61"/>
    <w:rsid w:val="002A7239"/>
    <w:rsid w:val="00385FF1"/>
    <w:rsid w:val="003C32D8"/>
    <w:rsid w:val="003D59B0"/>
    <w:rsid w:val="003F59D9"/>
    <w:rsid w:val="00403303"/>
    <w:rsid w:val="004258A9"/>
    <w:rsid w:val="0042790D"/>
    <w:rsid w:val="0043408C"/>
    <w:rsid w:val="0044143E"/>
    <w:rsid w:val="004531B3"/>
    <w:rsid w:val="00454FCF"/>
    <w:rsid w:val="004D10EB"/>
    <w:rsid w:val="005A7432"/>
    <w:rsid w:val="005C16D1"/>
    <w:rsid w:val="005D4A53"/>
    <w:rsid w:val="005E1ED6"/>
    <w:rsid w:val="005F5CD6"/>
    <w:rsid w:val="00607DAA"/>
    <w:rsid w:val="00613B63"/>
    <w:rsid w:val="00625A1C"/>
    <w:rsid w:val="006C03DB"/>
    <w:rsid w:val="006C3396"/>
    <w:rsid w:val="006E137B"/>
    <w:rsid w:val="006E5ED7"/>
    <w:rsid w:val="00704768"/>
    <w:rsid w:val="0076016F"/>
    <w:rsid w:val="007601C3"/>
    <w:rsid w:val="007A5BB6"/>
    <w:rsid w:val="007B2EB2"/>
    <w:rsid w:val="007C5EA9"/>
    <w:rsid w:val="008901A1"/>
    <w:rsid w:val="008C069A"/>
    <w:rsid w:val="008C2AD6"/>
    <w:rsid w:val="00910697"/>
    <w:rsid w:val="0094460B"/>
    <w:rsid w:val="00992D3A"/>
    <w:rsid w:val="009D7FAD"/>
    <w:rsid w:val="009E772F"/>
    <w:rsid w:val="00A22110"/>
    <w:rsid w:val="00A30435"/>
    <w:rsid w:val="00A529A9"/>
    <w:rsid w:val="00A76F3A"/>
    <w:rsid w:val="00AD4D1D"/>
    <w:rsid w:val="00AD4E62"/>
    <w:rsid w:val="00B27B0D"/>
    <w:rsid w:val="00B80EE7"/>
    <w:rsid w:val="00B93CAF"/>
    <w:rsid w:val="00BA3E9C"/>
    <w:rsid w:val="00BD22A5"/>
    <w:rsid w:val="00C562EC"/>
    <w:rsid w:val="00C720AA"/>
    <w:rsid w:val="00C8396E"/>
    <w:rsid w:val="00CC2E5C"/>
    <w:rsid w:val="00CC57F1"/>
    <w:rsid w:val="00D16917"/>
    <w:rsid w:val="00D212B5"/>
    <w:rsid w:val="00D3437F"/>
    <w:rsid w:val="00D7756D"/>
    <w:rsid w:val="00D93094"/>
    <w:rsid w:val="00E21999"/>
    <w:rsid w:val="00E24AEE"/>
    <w:rsid w:val="00E330C2"/>
    <w:rsid w:val="00E76DDD"/>
    <w:rsid w:val="00EC55B5"/>
    <w:rsid w:val="00ED5800"/>
    <w:rsid w:val="00ED665F"/>
    <w:rsid w:val="00F06333"/>
    <w:rsid w:val="00F1310D"/>
    <w:rsid w:val="00F337B4"/>
    <w:rsid w:val="00F40881"/>
    <w:rsid w:val="00F5328C"/>
    <w:rsid w:val="00F63470"/>
    <w:rsid w:val="00FB6073"/>
    <w:rsid w:val="00FE135F"/>
    <w:rsid w:val="00FF33F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1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7F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CC57F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D1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C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2AD6"/>
    <w:rPr>
      <w:rFonts w:ascii="Courier New" w:hAnsi="Courier New" w:cs="Courier New"/>
      <w:lang w:eastAsia="ru-RU"/>
    </w:rPr>
  </w:style>
  <w:style w:type="character" w:styleId="a7">
    <w:name w:val="Strong"/>
    <w:basedOn w:val="a0"/>
    <w:qFormat/>
    <w:locked/>
    <w:rsid w:val="000D55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5BB"/>
    <w:rPr>
      <w:rFonts w:ascii="Bliss Pro" w:hAnsi="Bliss Pro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55BB"/>
    <w:rPr>
      <w:rFonts w:ascii="Bliss Pro" w:hAnsi="Blis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</dc:creator>
  <cp:lastModifiedBy>manager127</cp:lastModifiedBy>
  <cp:revision>5</cp:revision>
  <cp:lastPrinted>2016-01-14T12:49:00Z</cp:lastPrinted>
  <dcterms:created xsi:type="dcterms:W3CDTF">2017-04-18T09:33:00Z</dcterms:created>
  <dcterms:modified xsi:type="dcterms:W3CDTF">2017-05-22T16:22:00Z</dcterms:modified>
</cp:coreProperties>
</file>